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5A6E4" w14:textId="102D4B83" w:rsidR="00A510AD" w:rsidRDefault="004C4FBC" w:rsidP="00A510AD">
      <w:pPr>
        <w:pStyle w:val="Heading1"/>
        <w:numPr>
          <w:ilvl w:val="0"/>
          <w:numId w:val="0"/>
        </w:numPr>
        <w:ind w:left="431" w:hanging="431"/>
      </w:pPr>
      <w:r w:rsidRPr="003B1105">
        <w:rPr>
          <w:rFonts w:ascii="Times New Roman"/>
          <w:noProof/>
        </w:rPr>
        <w:drawing>
          <wp:anchor distT="0" distB="0" distL="114300" distR="114300" simplePos="0" relativeHeight="251663361" behindDoc="0" locked="0" layoutInCell="1" allowOverlap="1" wp14:anchorId="63141412" wp14:editId="5F25D3CF">
            <wp:simplePos x="0" y="0"/>
            <wp:positionH relativeFrom="margin">
              <wp:align>right</wp:align>
            </wp:positionH>
            <wp:positionV relativeFrom="paragraph">
              <wp:posOffset>-4152</wp:posOffset>
            </wp:positionV>
            <wp:extent cx="1362699" cy="606181"/>
            <wp:effectExtent l="0" t="0" r="0" b="381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2699" cy="606181"/>
                    </a:xfrm>
                    <a:prstGeom prst="rect">
                      <a:avLst/>
                    </a:prstGeom>
                  </pic:spPr>
                </pic:pic>
              </a:graphicData>
            </a:graphic>
            <wp14:sizeRelH relativeFrom="page">
              <wp14:pctWidth>0</wp14:pctWidth>
            </wp14:sizeRelH>
            <wp14:sizeRelV relativeFrom="page">
              <wp14:pctHeight>0</wp14:pctHeight>
            </wp14:sizeRelV>
          </wp:anchor>
        </w:drawing>
      </w:r>
      <w:bookmarkStart w:id="0" w:name="AnnexI"/>
      <w:bookmarkStart w:id="1" w:name="_Toc146363853"/>
      <w:bookmarkStart w:id="2" w:name="_Toc146491637"/>
      <w:bookmarkStart w:id="3" w:name="_Toc146805052"/>
      <w:r w:rsidR="00A510AD" w:rsidRPr="003B1105">
        <w:t>Annex I</w:t>
      </w:r>
      <w:bookmarkEnd w:id="0"/>
      <w:r w:rsidR="00A510AD" w:rsidRPr="003B1105">
        <w:t>: Template for letter of endorsement</w:t>
      </w:r>
      <w:bookmarkEnd w:id="1"/>
      <w:bookmarkEnd w:id="2"/>
      <w:bookmarkEnd w:id="3"/>
    </w:p>
    <w:p w14:paraId="6C30B036" w14:textId="77777777" w:rsidR="00406559" w:rsidRPr="003B1105" w:rsidRDefault="00406559" w:rsidP="00406559">
      <w:pPr>
        <w:pStyle w:val="BodyText"/>
      </w:pPr>
    </w:p>
    <w:p w14:paraId="5E491D9E" w14:textId="77777777" w:rsidR="00A510AD" w:rsidRPr="003B1105" w:rsidRDefault="00A510AD" w:rsidP="00A510AD">
      <w:pPr>
        <w:pStyle w:val="BodyText"/>
        <w:pBdr>
          <w:top w:val="single" w:sz="4" w:space="1" w:color="auto"/>
          <w:left w:val="single" w:sz="4" w:space="4" w:color="auto"/>
          <w:bottom w:val="single" w:sz="4" w:space="1" w:color="auto"/>
          <w:right w:val="single" w:sz="4" w:space="4" w:color="auto"/>
        </w:pBdr>
      </w:pPr>
      <w:r w:rsidRPr="003B1105">
        <w:t>[</w:t>
      </w:r>
      <w:r w:rsidRPr="003B1105">
        <w:rPr>
          <w:highlight w:val="yellow"/>
        </w:rPr>
        <w:t>Header</w:t>
      </w:r>
      <w:r w:rsidRPr="003B1105">
        <w:t>]</w:t>
      </w:r>
    </w:p>
    <w:p w14:paraId="360229CA" w14:textId="77777777" w:rsidR="00A510AD" w:rsidRPr="003B1105" w:rsidRDefault="00A510AD" w:rsidP="00A510AD">
      <w:pPr>
        <w:pStyle w:val="BodyText"/>
        <w:pBdr>
          <w:top w:val="single" w:sz="4" w:space="1" w:color="auto"/>
          <w:left w:val="single" w:sz="4" w:space="4" w:color="auto"/>
          <w:bottom w:val="single" w:sz="4" w:space="1" w:color="auto"/>
          <w:right w:val="single" w:sz="4" w:space="4" w:color="auto"/>
        </w:pBdr>
      </w:pPr>
      <w:r w:rsidRPr="003B1105">
        <w:t>[</w:t>
      </w:r>
      <w:r w:rsidRPr="003B1105">
        <w:rPr>
          <w:highlight w:val="yellow"/>
        </w:rPr>
        <w:t>Name of institution e.g. national competent authority</w:t>
      </w:r>
      <w:r w:rsidRPr="003B1105">
        <w:t>]</w:t>
      </w:r>
    </w:p>
    <w:p w14:paraId="0C09F9BC" w14:textId="77777777" w:rsidR="00A510AD" w:rsidRPr="003B1105" w:rsidRDefault="00A510AD" w:rsidP="00A510AD">
      <w:pPr>
        <w:pStyle w:val="BodyText"/>
        <w:pBdr>
          <w:top w:val="single" w:sz="4" w:space="1" w:color="auto"/>
          <w:left w:val="single" w:sz="4" w:space="4" w:color="auto"/>
          <w:bottom w:val="single" w:sz="4" w:space="1" w:color="auto"/>
          <w:right w:val="single" w:sz="4" w:space="4" w:color="auto"/>
        </w:pBdr>
      </w:pPr>
      <w:r w:rsidRPr="003B1105">
        <w:t>[</w:t>
      </w:r>
      <w:r w:rsidRPr="003B1105">
        <w:rPr>
          <w:highlight w:val="yellow"/>
        </w:rPr>
        <w:t>Date</w:t>
      </w:r>
      <w:r w:rsidRPr="003B1105">
        <w:t>]</w:t>
      </w:r>
    </w:p>
    <w:p w14:paraId="75BE627B" w14:textId="77777777" w:rsidR="00A510AD" w:rsidRPr="003B1105" w:rsidRDefault="00A510AD" w:rsidP="00A510AD">
      <w:pPr>
        <w:pStyle w:val="BodyText"/>
        <w:pBdr>
          <w:top w:val="single" w:sz="4" w:space="1" w:color="auto"/>
          <w:left w:val="single" w:sz="4" w:space="4" w:color="auto"/>
          <w:bottom w:val="single" w:sz="4" w:space="1" w:color="auto"/>
          <w:right w:val="single" w:sz="4" w:space="4" w:color="auto"/>
        </w:pBdr>
      </w:pPr>
      <w:r w:rsidRPr="003B1105">
        <w:t>[</w:t>
      </w:r>
      <w:r w:rsidRPr="003B1105">
        <w:rPr>
          <w:highlight w:val="yellow"/>
        </w:rPr>
        <w:t>Addressee (i.e. the applicant)</w:t>
      </w:r>
      <w:r w:rsidRPr="003B1105">
        <w:t>]</w:t>
      </w:r>
    </w:p>
    <w:p w14:paraId="23D509F0" w14:textId="77777777" w:rsidR="00A510AD" w:rsidRPr="003B1105" w:rsidRDefault="00A510AD" w:rsidP="00A510AD">
      <w:pPr>
        <w:pStyle w:val="BodyText"/>
        <w:pBdr>
          <w:top w:val="single" w:sz="4" w:space="1" w:color="auto"/>
          <w:left w:val="single" w:sz="4" w:space="4" w:color="auto"/>
          <w:bottom w:val="single" w:sz="4" w:space="1" w:color="auto"/>
          <w:right w:val="single" w:sz="4" w:space="4" w:color="auto"/>
        </w:pBdr>
      </w:pPr>
    </w:p>
    <w:p w14:paraId="3EEAFC67" w14:textId="0192AADD" w:rsidR="00A510AD" w:rsidRPr="003B1105" w:rsidRDefault="00A510AD" w:rsidP="00A510AD">
      <w:pPr>
        <w:pStyle w:val="BodyText"/>
        <w:pBdr>
          <w:top w:val="single" w:sz="4" w:space="1" w:color="auto"/>
          <w:left w:val="single" w:sz="4" w:space="4" w:color="auto"/>
          <w:bottom w:val="single" w:sz="4" w:space="1" w:color="auto"/>
          <w:right w:val="single" w:sz="4" w:space="4" w:color="auto"/>
        </w:pBdr>
      </w:pPr>
      <w:r w:rsidRPr="003B1105">
        <w:t xml:space="preserve">This letter of endorsement is provided to the above-mentioned addressee (i.e. applicant) in accordance with the requirements of the “Call for applications for designation of an EU Reference Laboratory (EURL) for public health in the field of </w:t>
      </w:r>
      <w:commentRangeStart w:id="4"/>
      <w:r w:rsidRPr="003B1105">
        <w:rPr>
          <w:highlight w:val="yellow"/>
        </w:rPr>
        <w:t>&lt;</w:t>
      </w:r>
      <w:r w:rsidR="00611F20">
        <w:rPr>
          <w:highlight w:val="yellow"/>
        </w:rPr>
        <w:t>field</w:t>
      </w:r>
      <w:r w:rsidRPr="003B1105">
        <w:rPr>
          <w:highlight w:val="yellow"/>
        </w:rPr>
        <w:t>&gt;</w:t>
      </w:r>
      <w:commentRangeEnd w:id="4"/>
      <w:r w:rsidR="00611F20">
        <w:rPr>
          <w:rStyle w:val="CommentReference"/>
          <w:rFonts w:asciiTheme="minorHAnsi" w:eastAsiaTheme="minorHAnsi" w:hAnsiTheme="minorHAnsi" w:cstheme="minorBidi"/>
        </w:rPr>
        <w:commentReference w:id="4"/>
      </w:r>
      <w:r w:rsidRPr="003B1105">
        <w:t>” (ref: EURL-PH-2023-</w:t>
      </w:r>
      <w:commentRangeStart w:id="6"/>
      <w:r w:rsidRPr="003B1105">
        <w:rPr>
          <w:highlight w:val="yellow"/>
        </w:rPr>
        <w:t>xx</w:t>
      </w:r>
      <w:commentRangeEnd w:id="6"/>
      <w:r w:rsidR="00611F20">
        <w:rPr>
          <w:rStyle w:val="CommentReference"/>
          <w:rFonts w:asciiTheme="minorHAnsi" w:eastAsiaTheme="minorHAnsi" w:hAnsiTheme="minorHAnsi" w:cstheme="minorBidi"/>
        </w:rPr>
        <w:commentReference w:id="6"/>
      </w:r>
      <w:r w:rsidRPr="003B1105">
        <w:t xml:space="preserve">), hereafter referred to as “the Invitation”. </w:t>
      </w:r>
    </w:p>
    <w:p w14:paraId="57E1C871" w14:textId="77777777" w:rsidR="00A510AD" w:rsidRPr="003B1105" w:rsidRDefault="00A510AD" w:rsidP="00A510AD">
      <w:pPr>
        <w:pStyle w:val="BodyText"/>
        <w:pBdr>
          <w:top w:val="single" w:sz="4" w:space="1" w:color="auto"/>
          <w:left w:val="single" w:sz="4" w:space="4" w:color="auto"/>
          <w:bottom w:val="single" w:sz="4" w:space="1" w:color="auto"/>
          <w:right w:val="single" w:sz="4" w:space="4" w:color="auto"/>
        </w:pBdr>
      </w:pPr>
      <w:r w:rsidRPr="003B1105">
        <w:t>I, undersigned, as representative of the national competent authority [</w:t>
      </w:r>
      <w:r w:rsidRPr="003B1105">
        <w:rPr>
          <w:highlight w:val="yellow"/>
        </w:rPr>
        <w:t>name of national competent authority</w:t>
      </w:r>
      <w:r w:rsidRPr="003B1105">
        <w:t>] of [</w:t>
      </w:r>
      <w:r w:rsidRPr="003B1105">
        <w:rPr>
          <w:highlight w:val="yellow"/>
        </w:rPr>
        <w:t>name of country</w:t>
      </w:r>
      <w:r w:rsidRPr="003B1105">
        <w:t>], confirm endorsement of the applicant [</w:t>
      </w:r>
      <w:r w:rsidRPr="003B1105">
        <w:rPr>
          <w:highlight w:val="yellow"/>
        </w:rPr>
        <w:t>name of the applicant</w:t>
      </w:r>
      <w:r w:rsidRPr="003B1105">
        <w:t xml:space="preserve">] submitting an application for EURL for public health in the field of </w:t>
      </w:r>
      <w:r w:rsidRPr="003B1105">
        <w:rPr>
          <w:highlight w:val="yellow"/>
        </w:rPr>
        <w:t>&lt;topic&gt;</w:t>
      </w:r>
      <w:r w:rsidRPr="003B1105">
        <w:t>.</w:t>
      </w:r>
    </w:p>
    <w:p w14:paraId="0BD38CC4" w14:textId="77777777" w:rsidR="00A510AD" w:rsidRPr="003B1105" w:rsidRDefault="00A510AD" w:rsidP="00A510AD">
      <w:pPr>
        <w:pStyle w:val="BodyText"/>
        <w:pBdr>
          <w:top w:val="single" w:sz="4" w:space="1" w:color="auto"/>
          <w:left w:val="single" w:sz="4" w:space="4" w:color="auto"/>
          <w:bottom w:val="single" w:sz="4" w:space="1" w:color="auto"/>
          <w:right w:val="single" w:sz="4" w:space="4" w:color="auto"/>
        </w:pBdr>
      </w:pPr>
      <w:r w:rsidRPr="003B1105">
        <w:t>By ticking the boxes below, I specifically confirm that the applicant:</w:t>
      </w:r>
    </w:p>
    <w:p w14:paraId="4DCBFC64" w14:textId="77777777" w:rsidR="00A510AD" w:rsidRPr="003B1105" w:rsidRDefault="0072540F" w:rsidP="00A510AD">
      <w:pPr>
        <w:pStyle w:val="BodyText"/>
        <w:pBdr>
          <w:top w:val="single" w:sz="4" w:space="1" w:color="auto"/>
          <w:left w:val="single" w:sz="4" w:space="4" w:color="auto"/>
          <w:bottom w:val="single" w:sz="4" w:space="1" w:color="auto"/>
          <w:right w:val="single" w:sz="4" w:space="4" w:color="auto"/>
        </w:pBdr>
      </w:pPr>
      <w:sdt>
        <w:sdtPr>
          <w:id w:val="1891068707"/>
          <w14:checkbox>
            <w14:checked w14:val="0"/>
            <w14:checkedState w14:val="2612" w14:font="MS Gothic"/>
            <w14:uncheckedState w14:val="2610" w14:font="MS Gothic"/>
          </w14:checkbox>
        </w:sdtPr>
        <w:sdtEndPr/>
        <w:sdtContent>
          <w:r w:rsidR="00A510AD" w:rsidRPr="003B1105">
            <w:rPr>
              <w:rFonts w:ascii="MS Gothic" w:eastAsia="MS Gothic" w:hAnsi="MS Gothic"/>
            </w:rPr>
            <w:t>☐</w:t>
          </w:r>
        </w:sdtContent>
      </w:sdt>
      <w:r w:rsidR="00A510AD" w:rsidRPr="003B1105">
        <w:tab/>
        <w:t xml:space="preserve">Is based in an EU Member State or </w:t>
      </w:r>
      <w:r w:rsidR="00A510AD">
        <w:t xml:space="preserve">an </w:t>
      </w:r>
      <w:r w:rsidR="00A510AD" w:rsidRPr="003B1105">
        <w:t>EEA</w:t>
      </w:r>
      <w:r w:rsidR="00A510AD">
        <w:t xml:space="preserve"> county</w:t>
      </w:r>
      <w:r w:rsidR="00A510AD" w:rsidRPr="003B1105">
        <w:t xml:space="preserve"> </w:t>
      </w:r>
    </w:p>
    <w:p w14:paraId="259E6338" w14:textId="77777777" w:rsidR="00A510AD" w:rsidRPr="003B1105" w:rsidRDefault="0072540F" w:rsidP="00A510AD">
      <w:pPr>
        <w:pStyle w:val="BodyText"/>
        <w:pBdr>
          <w:top w:val="single" w:sz="4" w:space="1" w:color="auto"/>
          <w:left w:val="single" w:sz="4" w:space="4" w:color="auto"/>
          <w:bottom w:val="single" w:sz="4" w:space="1" w:color="auto"/>
          <w:right w:val="single" w:sz="4" w:space="4" w:color="auto"/>
        </w:pBdr>
      </w:pPr>
      <w:sdt>
        <w:sdtPr>
          <w:id w:val="1187171960"/>
          <w14:checkbox>
            <w14:checked w14:val="0"/>
            <w14:checkedState w14:val="2612" w14:font="MS Gothic"/>
            <w14:uncheckedState w14:val="2610" w14:font="MS Gothic"/>
          </w14:checkbox>
        </w:sdtPr>
        <w:sdtEndPr/>
        <w:sdtContent>
          <w:r w:rsidR="00A510AD" w:rsidRPr="003B1105">
            <w:rPr>
              <w:rFonts w:ascii="MS Gothic" w:eastAsia="MS Gothic" w:hAnsi="MS Gothic"/>
            </w:rPr>
            <w:t>☐</w:t>
          </w:r>
        </w:sdtContent>
      </w:sdt>
      <w:r w:rsidR="00A510AD" w:rsidRPr="003B1105">
        <w:tab/>
        <w:t>Plays an active role in a national public health microbiology system</w:t>
      </w:r>
    </w:p>
    <w:p w14:paraId="48511B7B" w14:textId="77777777" w:rsidR="00A510AD" w:rsidRPr="003B1105" w:rsidRDefault="0072540F" w:rsidP="00A510AD">
      <w:pPr>
        <w:pStyle w:val="BodyText"/>
        <w:pBdr>
          <w:top w:val="single" w:sz="4" w:space="1" w:color="auto"/>
          <w:left w:val="single" w:sz="4" w:space="4" w:color="auto"/>
          <w:bottom w:val="single" w:sz="4" w:space="1" w:color="auto"/>
          <w:right w:val="single" w:sz="4" w:space="4" w:color="auto"/>
        </w:pBdr>
      </w:pPr>
      <w:sdt>
        <w:sdtPr>
          <w:id w:val="1813213526"/>
          <w14:checkbox>
            <w14:checked w14:val="0"/>
            <w14:checkedState w14:val="2612" w14:font="MS Gothic"/>
            <w14:uncheckedState w14:val="2610" w14:font="MS Gothic"/>
          </w14:checkbox>
        </w:sdtPr>
        <w:sdtEndPr/>
        <w:sdtContent>
          <w:r w:rsidR="00A510AD" w:rsidRPr="003B1105">
            <w:rPr>
              <w:rFonts w:ascii="MS Gothic" w:eastAsia="MS Gothic" w:hAnsi="MS Gothic"/>
            </w:rPr>
            <w:t>☐</w:t>
          </w:r>
        </w:sdtContent>
      </w:sdt>
      <w:r w:rsidR="00A510AD" w:rsidRPr="003B1105">
        <w:tab/>
        <w:t>Is impartial, free from any conflict of interest, and, in particular, not in a situation which may, directly or indirectly, affect the impartiality of their professional conduct as regards the exercise of their tasks as an EU reference laboratory;</w:t>
      </w:r>
    </w:p>
    <w:p w14:paraId="6A982A1A" w14:textId="77777777" w:rsidR="00A510AD" w:rsidRPr="003B1105" w:rsidRDefault="0072540F" w:rsidP="00A510AD">
      <w:pPr>
        <w:pStyle w:val="BodyText"/>
        <w:pBdr>
          <w:top w:val="single" w:sz="4" w:space="1" w:color="auto"/>
          <w:left w:val="single" w:sz="4" w:space="4" w:color="auto"/>
          <w:bottom w:val="single" w:sz="4" w:space="1" w:color="auto"/>
          <w:right w:val="single" w:sz="4" w:space="4" w:color="auto"/>
        </w:pBdr>
      </w:pPr>
      <w:sdt>
        <w:sdtPr>
          <w:id w:val="1312131559"/>
          <w14:checkbox>
            <w14:checked w14:val="0"/>
            <w14:checkedState w14:val="2612" w14:font="MS Gothic"/>
            <w14:uncheckedState w14:val="2610" w14:font="MS Gothic"/>
          </w14:checkbox>
        </w:sdtPr>
        <w:sdtEndPr/>
        <w:sdtContent>
          <w:r w:rsidR="00A510AD" w:rsidRPr="003B1105">
            <w:rPr>
              <w:rFonts w:ascii="MS Gothic" w:eastAsia="MS Gothic" w:hAnsi="MS Gothic"/>
            </w:rPr>
            <w:t>☐</w:t>
          </w:r>
        </w:sdtContent>
      </w:sdt>
      <w:r w:rsidR="00A510AD" w:rsidRPr="003B1105">
        <w:tab/>
        <w:t xml:space="preserve"> Has, or has contractual access to, suitably qualified staff with adequate training in their area of competence;</w:t>
      </w:r>
    </w:p>
    <w:p w14:paraId="6A942147" w14:textId="77777777" w:rsidR="00A510AD" w:rsidRPr="003B1105" w:rsidRDefault="0072540F" w:rsidP="00A510AD">
      <w:pPr>
        <w:pStyle w:val="BodyText"/>
        <w:pBdr>
          <w:top w:val="single" w:sz="4" w:space="1" w:color="auto"/>
          <w:left w:val="single" w:sz="4" w:space="4" w:color="auto"/>
          <w:bottom w:val="single" w:sz="4" w:space="1" w:color="auto"/>
          <w:right w:val="single" w:sz="4" w:space="4" w:color="auto"/>
        </w:pBdr>
      </w:pPr>
      <w:sdt>
        <w:sdtPr>
          <w:id w:val="988295895"/>
          <w14:checkbox>
            <w14:checked w14:val="0"/>
            <w14:checkedState w14:val="2612" w14:font="MS Gothic"/>
            <w14:uncheckedState w14:val="2610" w14:font="MS Gothic"/>
          </w14:checkbox>
        </w:sdtPr>
        <w:sdtEndPr/>
        <w:sdtContent>
          <w:r w:rsidR="00A510AD" w:rsidRPr="003B1105">
            <w:rPr>
              <w:rFonts w:ascii="MS Gothic" w:eastAsia="MS Gothic" w:hAnsi="MS Gothic"/>
            </w:rPr>
            <w:t>☐</w:t>
          </w:r>
        </w:sdtContent>
      </w:sdt>
      <w:r w:rsidR="00A510AD" w:rsidRPr="003B1105">
        <w:tab/>
        <w:t xml:space="preserve"> Possesses, or has access to, the infrastructure, equipment and products necessary to carry out the tasks assigned to them;</w:t>
      </w:r>
    </w:p>
    <w:p w14:paraId="4FCD87F8" w14:textId="77777777" w:rsidR="00A510AD" w:rsidRPr="003B1105" w:rsidRDefault="0072540F" w:rsidP="00A510AD">
      <w:pPr>
        <w:pStyle w:val="BodyText"/>
        <w:pBdr>
          <w:top w:val="single" w:sz="4" w:space="1" w:color="auto"/>
          <w:left w:val="single" w:sz="4" w:space="4" w:color="auto"/>
          <w:bottom w:val="single" w:sz="4" w:space="1" w:color="auto"/>
          <w:right w:val="single" w:sz="4" w:space="4" w:color="auto"/>
        </w:pBdr>
      </w:pPr>
      <w:sdt>
        <w:sdtPr>
          <w:id w:val="345450360"/>
          <w14:checkbox>
            <w14:checked w14:val="0"/>
            <w14:checkedState w14:val="2612" w14:font="MS Gothic"/>
            <w14:uncheckedState w14:val="2610" w14:font="MS Gothic"/>
          </w14:checkbox>
        </w:sdtPr>
        <w:sdtEndPr/>
        <w:sdtContent>
          <w:r w:rsidR="00A510AD" w:rsidRPr="003B1105">
            <w:rPr>
              <w:rFonts w:ascii="MS Gothic" w:eastAsia="MS Gothic" w:hAnsi="MS Gothic"/>
            </w:rPr>
            <w:t>☐</w:t>
          </w:r>
        </w:sdtContent>
      </w:sdt>
      <w:r w:rsidR="00A510AD" w:rsidRPr="003B1105">
        <w:tab/>
        <w:t xml:space="preserve"> Ensures that their staff and any contractually engaged staff have good knowledge of international standards and practices, and that the latest developments in research at national, Union and international levels are taken into account in their work;</w:t>
      </w:r>
    </w:p>
    <w:p w14:paraId="1AE61382" w14:textId="77777777" w:rsidR="00A510AD" w:rsidRPr="003B1105" w:rsidRDefault="0072540F" w:rsidP="00A510AD">
      <w:pPr>
        <w:pStyle w:val="BodyText"/>
        <w:pBdr>
          <w:top w:val="single" w:sz="4" w:space="1" w:color="auto"/>
          <w:left w:val="single" w:sz="4" w:space="4" w:color="auto"/>
          <w:bottom w:val="single" w:sz="4" w:space="1" w:color="auto"/>
          <w:right w:val="single" w:sz="4" w:space="4" w:color="auto"/>
        </w:pBdr>
      </w:pPr>
      <w:sdt>
        <w:sdtPr>
          <w:id w:val="1147709869"/>
          <w14:checkbox>
            <w14:checked w14:val="0"/>
            <w14:checkedState w14:val="2612" w14:font="MS Gothic"/>
            <w14:uncheckedState w14:val="2610" w14:font="MS Gothic"/>
          </w14:checkbox>
        </w:sdtPr>
        <w:sdtEndPr/>
        <w:sdtContent>
          <w:r w:rsidR="00A510AD" w:rsidRPr="003B1105">
            <w:rPr>
              <w:rFonts w:ascii="MS Gothic" w:eastAsia="MS Gothic" w:hAnsi="MS Gothic"/>
            </w:rPr>
            <w:t>☐</w:t>
          </w:r>
        </w:sdtContent>
      </w:sdt>
      <w:r w:rsidR="00A510AD" w:rsidRPr="003B1105">
        <w:tab/>
        <w:t xml:space="preserve"> Is equipped, or has access to, the necessary equipment to perform their tasks in emergency situations; and</w:t>
      </w:r>
    </w:p>
    <w:p w14:paraId="0787109C" w14:textId="77777777" w:rsidR="00A510AD" w:rsidRPr="003B1105" w:rsidRDefault="0072540F" w:rsidP="00A510AD">
      <w:pPr>
        <w:pStyle w:val="BodyText"/>
        <w:pBdr>
          <w:top w:val="single" w:sz="4" w:space="1" w:color="auto"/>
          <w:left w:val="single" w:sz="4" w:space="4" w:color="auto"/>
          <w:bottom w:val="single" w:sz="4" w:space="1" w:color="auto"/>
          <w:right w:val="single" w:sz="4" w:space="4" w:color="auto"/>
        </w:pBdr>
      </w:pPr>
      <w:sdt>
        <w:sdtPr>
          <w:id w:val="263187213"/>
          <w14:checkbox>
            <w14:checked w14:val="0"/>
            <w14:checkedState w14:val="2612" w14:font="MS Gothic"/>
            <w14:uncheckedState w14:val="2610" w14:font="MS Gothic"/>
          </w14:checkbox>
        </w:sdtPr>
        <w:sdtEndPr/>
        <w:sdtContent>
          <w:r w:rsidR="00A510AD" w:rsidRPr="003B1105">
            <w:rPr>
              <w:rFonts w:ascii="MS Gothic" w:eastAsia="MS Gothic" w:hAnsi="MS Gothic"/>
            </w:rPr>
            <w:t>☐</w:t>
          </w:r>
        </w:sdtContent>
      </w:sdt>
      <w:r w:rsidR="00A510AD" w:rsidRPr="003B1105">
        <w:tab/>
        <w:t xml:space="preserve"> Where relevant, is equipped to comply with relevant biosecurity standards.</w:t>
      </w:r>
    </w:p>
    <w:p w14:paraId="6394F4DB" w14:textId="77777777" w:rsidR="00A510AD" w:rsidRPr="003B1105" w:rsidRDefault="00A510AD" w:rsidP="00A510AD">
      <w:pPr>
        <w:pStyle w:val="BodyText"/>
        <w:pBdr>
          <w:top w:val="single" w:sz="4" w:space="1" w:color="auto"/>
          <w:left w:val="single" w:sz="4" w:space="4" w:color="auto"/>
          <w:bottom w:val="single" w:sz="4" w:space="1" w:color="auto"/>
          <w:right w:val="single" w:sz="4" w:space="4" w:color="auto"/>
        </w:pBdr>
      </w:pPr>
    </w:p>
    <w:p w14:paraId="64825AA3" w14:textId="77777777" w:rsidR="00A510AD" w:rsidRPr="003B1105" w:rsidRDefault="00A510AD" w:rsidP="00A510AD">
      <w:pPr>
        <w:pStyle w:val="BodyText"/>
        <w:pBdr>
          <w:top w:val="single" w:sz="4" w:space="1" w:color="auto"/>
          <w:left w:val="single" w:sz="4" w:space="4" w:color="auto"/>
          <w:bottom w:val="single" w:sz="4" w:space="1" w:color="auto"/>
          <w:right w:val="single" w:sz="4" w:space="4" w:color="auto"/>
        </w:pBdr>
      </w:pPr>
      <w:r w:rsidRPr="003B1105">
        <w:t>[Signature, name(s) and function(s) of signatory, name of national competent authority</w:t>
      </w:r>
      <w:r w:rsidRPr="003B1105" w:rsidDel="00D2288F">
        <w:t xml:space="preserve"> </w:t>
      </w:r>
      <w:r w:rsidRPr="003B1105">
        <w:t>represented]</w:t>
      </w:r>
    </w:p>
    <w:p w14:paraId="77DBFA53" w14:textId="70060EA5" w:rsidR="00A510AD" w:rsidRPr="003B1105" w:rsidRDefault="00A510AD" w:rsidP="00A510AD">
      <w:pPr>
        <w:rPr>
          <w:rFonts w:ascii="Tahoma" w:hAnsi="Tahoma" w:cs="Tahoma"/>
          <w:b/>
          <w:color w:val="669900"/>
          <w:sz w:val="32"/>
          <w:szCs w:val="32"/>
        </w:rPr>
      </w:pPr>
    </w:p>
    <w:sectPr w:rsidR="00A510AD" w:rsidRPr="003B1105" w:rsidSect="00406559">
      <w:type w:val="continuous"/>
      <w:pgSz w:w="11910" w:h="16840"/>
      <w:pgMar w:top="1040" w:right="1300" w:bottom="920" w:left="1300" w:header="849" w:footer="737" w:gutter="0"/>
      <w:pgNumType w:start="2"/>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Author" w:initials="A">
    <w:p w14:paraId="454CFB90" w14:textId="77777777" w:rsidR="00611F20" w:rsidRDefault="00611F20" w:rsidP="00611F20">
      <w:pPr>
        <w:pStyle w:val="CommentText"/>
      </w:pPr>
      <w:r>
        <w:rPr>
          <w:rStyle w:val="CommentReference"/>
        </w:rPr>
        <w:annotationRef/>
      </w:r>
      <w:bookmarkStart w:id="5" w:name="_Hlk147136502"/>
      <w:r>
        <w:t>List of EURL fields open for application in 2023 – please insert the correct one as written below:</w:t>
      </w:r>
    </w:p>
    <w:p w14:paraId="355B9237" w14:textId="77777777" w:rsidR="00611F20" w:rsidRDefault="00611F20" w:rsidP="00611F20">
      <w:pPr>
        <w:pStyle w:val="CommentText"/>
        <w:numPr>
          <w:ilvl w:val="0"/>
          <w:numId w:val="35"/>
        </w:numPr>
      </w:pPr>
      <w:r>
        <w:t>Antimicrobial Resistance (AMR) in bacteria</w:t>
      </w:r>
    </w:p>
    <w:p w14:paraId="150505B9" w14:textId="77777777" w:rsidR="00611F20" w:rsidRDefault="00611F20" w:rsidP="00611F20">
      <w:pPr>
        <w:pStyle w:val="CommentText"/>
        <w:numPr>
          <w:ilvl w:val="0"/>
          <w:numId w:val="35"/>
        </w:numPr>
      </w:pPr>
      <w:r>
        <w:t>Vector-borne viral pathogens</w:t>
      </w:r>
    </w:p>
    <w:p w14:paraId="7CB95774" w14:textId="77777777" w:rsidR="00611F20" w:rsidRDefault="00611F20" w:rsidP="00611F20">
      <w:pPr>
        <w:pStyle w:val="CommentText"/>
        <w:numPr>
          <w:ilvl w:val="0"/>
          <w:numId w:val="35"/>
        </w:numPr>
      </w:pPr>
      <w:r>
        <w:t>Emerging, rodent-borne and zoonotic viral pathogens</w:t>
      </w:r>
    </w:p>
    <w:p w14:paraId="6D5D07C1" w14:textId="77777777" w:rsidR="00611F20" w:rsidRDefault="00611F20" w:rsidP="00611F20">
      <w:pPr>
        <w:pStyle w:val="CommentText"/>
        <w:numPr>
          <w:ilvl w:val="0"/>
          <w:numId w:val="35"/>
        </w:numPr>
      </w:pPr>
      <w:r>
        <w:t>High risk, emerging and zoonotic bacterial pathogens</w:t>
      </w:r>
    </w:p>
    <w:p w14:paraId="1F501AB2" w14:textId="77777777" w:rsidR="00611F20" w:rsidRDefault="00611F20" w:rsidP="00611F20">
      <w:pPr>
        <w:pStyle w:val="CommentText"/>
        <w:numPr>
          <w:ilvl w:val="0"/>
          <w:numId w:val="35"/>
        </w:numPr>
      </w:pPr>
      <w:r>
        <w:t>Legionella</w:t>
      </w:r>
    </w:p>
    <w:p w14:paraId="1F568A59" w14:textId="7DC8E6ED" w:rsidR="00611F20" w:rsidRDefault="00611F20" w:rsidP="00611F20">
      <w:pPr>
        <w:pStyle w:val="CommentText"/>
        <w:numPr>
          <w:ilvl w:val="0"/>
          <w:numId w:val="35"/>
        </w:numPr>
      </w:pPr>
      <w:r>
        <w:t>Diphtheria and Pertussis</w:t>
      </w:r>
      <w:bookmarkEnd w:id="5"/>
    </w:p>
  </w:comment>
  <w:comment w:id="6" w:author="Author" w:initials="A">
    <w:p w14:paraId="23070E4A" w14:textId="3F230B3F" w:rsidR="00611F20" w:rsidRDefault="00611F20" w:rsidP="00611F20">
      <w:pPr>
        <w:pStyle w:val="CommentText"/>
      </w:pPr>
      <w:r>
        <w:rPr>
          <w:rStyle w:val="CommentReference"/>
        </w:rPr>
        <w:annotationRef/>
      </w:r>
      <w:bookmarkStart w:id="7" w:name="_Hlk147136440"/>
      <w:r>
        <w:t xml:space="preserve">List of EURL </w:t>
      </w:r>
      <w:r>
        <w:t xml:space="preserve">call IDs for the </w:t>
      </w:r>
      <w:r>
        <w:t xml:space="preserve">fields open for application in 2023 – please insert the correct </w:t>
      </w:r>
      <w:r>
        <w:t>number reference</w:t>
      </w:r>
      <w:r>
        <w:t>:</w:t>
      </w:r>
    </w:p>
    <w:p w14:paraId="1CA9A8D0" w14:textId="77777777" w:rsidR="00611F20" w:rsidRDefault="00611F20" w:rsidP="00611F20">
      <w:pPr>
        <w:pStyle w:val="CommentText"/>
        <w:numPr>
          <w:ilvl w:val="0"/>
          <w:numId w:val="36"/>
        </w:numPr>
      </w:pPr>
      <w:r w:rsidRPr="00611F20">
        <w:rPr>
          <w:b/>
          <w:bCs/>
        </w:rPr>
        <w:t>EURL-PH-2023-01</w:t>
      </w:r>
      <w:r>
        <w:t xml:space="preserve"> - Antimicrobial Resistance (AMR) in bacteria</w:t>
      </w:r>
    </w:p>
    <w:p w14:paraId="33BDED42" w14:textId="77777777" w:rsidR="00611F20" w:rsidRDefault="00611F20" w:rsidP="00611F20">
      <w:pPr>
        <w:pStyle w:val="CommentText"/>
        <w:numPr>
          <w:ilvl w:val="0"/>
          <w:numId w:val="36"/>
        </w:numPr>
      </w:pPr>
      <w:r w:rsidRPr="00611F20">
        <w:rPr>
          <w:b/>
          <w:bCs/>
        </w:rPr>
        <w:t>EURL-PH-2023-02</w:t>
      </w:r>
      <w:r>
        <w:t xml:space="preserve"> - Vector-borne viral pathogens</w:t>
      </w:r>
    </w:p>
    <w:p w14:paraId="1843D193" w14:textId="77777777" w:rsidR="00611F20" w:rsidRDefault="00611F20" w:rsidP="00611F20">
      <w:pPr>
        <w:pStyle w:val="CommentText"/>
        <w:numPr>
          <w:ilvl w:val="0"/>
          <w:numId w:val="36"/>
        </w:numPr>
      </w:pPr>
      <w:r w:rsidRPr="00611F20">
        <w:rPr>
          <w:b/>
          <w:bCs/>
        </w:rPr>
        <w:t>EURL-PH-2023-03</w:t>
      </w:r>
      <w:r>
        <w:t xml:space="preserve"> - Emerging, rodent-borne and zoonotic viral pathogens</w:t>
      </w:r>
    </w:p>
    <w:p w14:paraId="7CCBAAA6" w14:textId="43F3F0CB" w:rsidR="00611F20" w:rsidRDefault="00611F20" w:rsidP="00611F20">
      <w:pPr>
        <w:pStyle w:val="CommentText"/>
        <w:numPr>
          <w:ilvl w:val="0"/>
          <w:numId w:val="36"/>
        </w:numPr>
      </w:pPr>
      <w:r w:rsidRPr="00611F20">
        <w:rPr>
          <w:b/>
          <w:bCs/>
        </w:rPr>
        <w:t>EURL-PH-2023-04</w:t>
      </w:r>
      <w:r>
        <w:t xml:space="preserve"> </w:t>
      </w:r>
      <w:r>
        <w:t>- High risk, emerging and zoonotic bacterial pathogens</w:t>
      </w:r>
    </w:p>
    <w:p w14:paraId="2C5E8FA0" w14:textId="6940E81E" w:rsidR="00611F20" w:rsidRDefault="00611F20" w:rsidP="00611F20">
      <w:pPr>
        <w:pStyle w:val="CommentText"/>
        <w:numPr>
          <w:ilvl w:val="0"/>
          <w:numId w:val="36"/>
        </w:numPr>
      </w:pPr>
      <w:r w:rsidRPr="00611F20">
        <w:rPr>
          <w:b/>
          <w:bCs/>
        </w:rPr>
        <w:t>EURL-PH-2023-05</w:t>
      </w:r>
      <w:r>
        <w:rPr>
          <w:b/>
          <w:bCs/>
        </w:rPr>
        <w:t xml:space="preserve"> </w:t>
      </w:r>
      <w:r>
        <w:t>- Legionella</w:t>
      </w:r>
    </w:p>
    <w:p w14:paraId="74F26D60" w14:textId="2F5BFDD3" w:rsidR="00611F20" w:rsidRDefault="00611F20" w:rsidP="00611F20">
      <w:pPr>
        <w:pStyle w:val="CommentText"/>
        <w:numPr>
          <w:ilvl w:val="0"/>
          <w:numId w:val="36"/>
        </w:numPr>
      </w:pPr>
      <w:r w:rsidRPr="00611F20">
        <w:rPr>
          <w:b/>
          <w:bCs/>
        </w:rPr>
        <w:t>EURL-PH-2023-06</w:t>
      </w:r>
      <w:r>
        <w:rPr>
          <w:b/>
          <w:bCs/>
        </w:rPr>
        <w:t xml:space="preserve"> </w:t>
      </w:r>
      <w:r>
        <w:t>- Diphtheria and Pertussis</w:t>
      </w:r>
      <w:bookmarkEnd w:id="7"/>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F568A59" w15:done="0"/>
  <w15:commentEx w15:paraId="74F26D6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568A59" w16cid:durableId="28C51ED8"/>
  <w16cid:commentId w16cid:paraId="74F26D60" w16cid:durableId="28C51EE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C0898" w14:textId="77777777" w:rsidR="00DC6A65" w:rsidRPr="003B1105" w:rsidRDefault="00DC6A65">
      <w:r w:rsidRPr="003B1105">
        <w:separator/>
      </w:r>
    </w:p>
  </w:endnote>
  <w:endnote w:type="continuationSeparator" w:id="0">
    <w:p w14:paraId="3C0FB1DB" w14:textId="77777777" w:rsidR="00DC6A65" w:rsidRPr="003B1105" w:rsidRDefault="00DC6A65">
      <w:r w:rsidRPr="003B1105">
        <w:continuationSeparator/>
      </w:r>
    </w:p>
  </w:endnote>
  <w:endnote w:type="continuationNotice" w:id="1">
    <w:p w14:paraId="0BE0F797" w14:textId="77777777" w:rsidR="00DC6A65" w:rsidRPr="003B1105" w:rsidRDefault="00DC6A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C Square Sans Pro Light">
    <w:altName w:val="Calibri"/>
    <w:charset w:val="00"/>
    <w:family w:val="swiss"/>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626B9" w14:textId="77777777" w:rsidR="00DC6A65" w:rsidRPr="003B1105" w:rsidRDefault="00DC6A65">
      <w:r w:rsidRPr="003B1105">
        <w:separator/>
      </w:r>
    </w:p>
  </w:footnote>
  <w:footnote w:type="continuationSeparator" w:id="0">
    <w:p w14:paraId="6D097366" w14:textId="77777777" w:rsidR="00DC6A65" w:rsidRPr="003B1105" w:rsidRDefault="00DC6A65">
      <w:r w:rsidRPr="003B1105">
        <w:continuationSeparator/>
      </w:r>
    </w:p>
  </w:footnote>
  <w:footnote w:type="continuationNotice" w:id="1">
    <w:p w14:paraId="0882FCCD" w14:textId="77777777" w:rsidR="00DC6A65" w:rsidRPr="003B1105" w:rsidRDefault="00DC6A6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321E"/>
    <w:multiLevelType w:val="hybridMultilevel"/>
    <w:tmpl w:val="EB8E553E"/>
    <w:lvl w:ilvl="0" w:tplc="15AAA0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BC1B87"/>
    <w:multiLevelType w:val="hybridMultilevel"/>
    <w:tmpl w:val="A6CA1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824D2"/>
    <w:multiLevelType w:val="hybridMultilevel"/>
    <w:tmpl w:val="89308444"/>
    <w:lvl w:ilvl="0" w:tplc="8D78AF7C">
      <w:numFmt w:val="bullet"/>
      <w:lvlText w:val=""/>
      <w:lvlJc w:val="left"/>
      <w:pPr>
        <w:ind w:left="619" w:hanging="356"/>
      </w:pPr>
      <w:rPr>
        <w:rFonts w:ascii="Symbol" w:eastAsia="Symbol" w:hAnsi="Symbol" w:cs="Symbol" w:hint="default"/>
        <w:b w:val="0"/>
        <w:bCs w:val="0"/>
        <w:i w:val="0"/>
        <w:iCs w:val="0"/>
        <w:color w:val="585858"/>
        <w:spacing w:val="0"/>
        <w:w w:val="100"/>
        <w:sz w:val="18"/>
        <w:szCs w:val="18"/>
        <w:lang w:val="en-US" w:eastAsia="en-US" w:bidi="ar-SA"/>
      </w:rPr>
    </w:lvl>
    <w:lvl w:ilvl="1" w:tplc="96969494">
      <w:numFmt w:val="bullet"/>
      <w:lvlText w:val="•"/>
      <w:lvlJc w:val="left"/>
      <w:pPr>
        <w:ind w:left="1416" w:hanging="356"/>
      </w:pPr>
      <w:rPr>
        <w:rFonts w:hint="default"/>
        <w:lang w:val="en-US" w:eastAsia="en-US" w:bidi="ar-SA"/>
      </w:rPr>
    </w:lvl>
    <w:lvl w:ilvl="2" w:tplc="861A3AB6">
      <w:numFmt w:val="bullet"/>
      <w:lvlText w:val="•"/>
      <w:lvlJc w:val="left"/>
      <w:pPr>
        <w:ind w:left="2213" w:hanging="356"/>
      </w:pPr>
      <w:rPr>
        <w:rFonts w:hint="default"/>
        <w:lang w:val="en-US" w:eastAsia="en-US" w:bidi="ar-SA"/>
      </w:rPr>
    </w:lvl>
    <w:lvl w:ilvl="3" w:tplc="A9F6B77E">
      <w:numFmt w:val="bullet"/>
      <w:lvlText w:val="•"/>
      <w:lvlJc w:val="left"/>
      <w:pPr>
        <w:ind w:left="3010" w:hanging="356"/>
      </w:pPr>
      <w:rPr>
        <w:rFonts w:hint="default"/>
        <w:lang w:val="en-US" w:eastAsia="en-US" w:bidi="ar-SA"/>
      </w:rPr>
    </w:lvl>
    <w:lvl w:ilvl="4" w:tplc="EDD48DE8">
      <w:numFmt w:val="bullet"/>
      <w:lvlText w:val="•"/>
      <w:lvlJc w:val="left"/>
      <w:pPr>
        <w:ind w:left="3807" w:hanging="356"/>
      </w:pPr>
      <w:rPr>
        <w:rFonts w:hint="default"/>
        <w:lang w:val="en-US" w:eastAsia="en-US" w:bidi="ar-SA"/>
      </w:rPr>
    </w:lvl>
    <w:lvl w:ilvl="5" w:tplc="6050349E">
      <w:numFmt w:val="bullet"/>
      <w:lvlText w:val="•"/>
      <w:lvlJc w:val="left"/>
      <w:pPr>
        <w:ind w:left="4604" w:hanging="356"/>
      </w:pPr>
      <w:rPr>
        <w:rFonts w:hint="default"/>
        <w:lang w:val="en-US" w:eastAsia="en-US" w:bidi="ar-SA"/>
      </w:rPr>
    </w:lvl>
    <w:lvl w:ilvl="6" w:tplc="20945244">
      <w:numFmt w:val="bullet"/>
      <w:lvlText w:val="•"/>
      <w:lvlJc w:val="left"/>
      <w:pPr>
        <w:ind w:left="5401" w:hanging="356"/>
      </w:pPr>
      <w:rPr>
        <w:rFonts w:hint="default"/>
        <w:lang w:val="en-US" w:eastAsia="en-US" w:bidi="ar-SA"/>
      </w:rPr>
    </w:lvl>
    <w:lvl w:ilvl="7" w:tplc="94946B66">
      <w:numFmt w:val="bullet"/>
      <w:lvlText w:val="•"/>
      <w:lvlJc w:val="left"/>
      <w:pPr>
        <w:ind w:left="6198" w:hanging="356"/>
      </w:pPr>
      <w:rPr>
        <w:rFonts w:hint="default"/>
        <w:lang w:val="en-US" w:eastAsia="en-US" w:bidi="ar-SA"/>
      </w:rPr>
    </w:lvl>
    <w:lvl w:ilvl="8" w:tplc="CA20C7E0">
      <w:numFmt w:val="bullet"/>
      <w:lvlText w:val="•"/>
      <w:lvlJc w:val="left"/>
      <w:pPr>
        <w:ind w:left="6995" w:hanging="356"/>
      </w:pPr>
      <w:rPr>
        <w:rFonts w:hint="default"/>
        <w:lang w:val="en-US" w:eastAsia="en-US" w:bidi="ar-SA"/>
      </w:rPr>
    </w:lvl>
  </w:abstractNum>
  <w:abstractNum w:abstractNumId="3" w15:restartNumberingAfterBreak="0">
    <w:nsid w:val="0A5E648A"/>
    <w:multiLevelType w:val="hybridMultilevel"/>
    <w:tmpl w:val="9DE873BC"/>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9B1E24"/>
    <w:multiLevelType w:val="hybridMultilevel"/>
    <w:tmpl w:val="93C8FBA6"/>
    <w:lvl w:ilvl="0" w:tplc="5D502FBA">
      <w:start w:val="1"/>
      <w:numFmt w:val="decimal"/>
      <w:lvlText w:val="%1."/>
      <w:lvlJc w:val="left"/>
      <w:pPr>
        <w:ind w:left="838" w:hanging="360"/>
      </w:pPr>
    </w:lvl>
    <w:lvl w:ilvl="1" w:tplc="08090019" w:tentative="1">
      <w:start w:val="1"/>
      <w:numFmt w:val="lowerLetter"/>
      <w:lvlText w:val="%2."/>
      <w:lvlJc w:val="left"/>
      <w:pPr>
        <w:ind w:left="1558" w:hanging="360"/>
      </w:pPr>
    </w:lvl>
    <w:lvl w:ilvl="2" w:tplc="0809001B" w:tentative="1">
      <w:start w:val="1"/>
      <w:numFmt w:val="lowerRoman"/>
      <w:lvlText w:val="%3."/>
      <w:lvlJc w:val="right"/>
      <w:pPr>
        <w:ind w:left="2278" w:hanging="180"/>
      </w:pPr>
    </w:lvl>
    <w:lvl w:ilvl="3" w:tplc="0809000F" w:tentative="1">
      <w:start w:val="1"/>
      <w:numFmt w:val="decimal"/>
      <w:lvlText w:val="%4."/>
      <w:lvlJc w:val="left"/>
      <w:pPr>
        <w:ind w:left="2998" w:hanging="360"/>
      </w:pPr>
    </w:lvl>
    <w:lvl w:ilvl="4" w:tplc="08090019" w:tentative="1">
      <w:start w:val="1"/>
      <w:numFmt w:val="lowerLetter"/>
      <w:lvlText w:val="%5."/>
      <w:lvlJc w:val="left"/>
      <w:pPr>
        <w:ind w:left="3718" w:hanging="360"/>
      </w:pPr>
    </w:lvl>
    <w:lvl w:ilvl="5" w:tplc="0809001B" w:tentative="1">
      <w:start w:val="1"/>
      <w:numFmt w:val="lowerRoman"/>
      <w:lvlText w:val="%6."/>
      <w:lvlJc w:val="right"/>
      <w:pPr>
        <w:ind w:left="4438" w:hanging="180"/>
      </w:pPr>
    </w:lvl>
    <w:lvl w:ilvl="6" w:tplc="0809000F" w:tentative="1">
      <w:start w:val="1"/>
      <w:numFmt w:val="decimal"/>
      <w:lvlText w:val="%7."/>
      <w:lvlJc w:val="left"/>
      <w:pPr>
        <w:ind w:left="5158" w:hanging="360"/>
      </w:pPr>
    </w:lvl>
    <w:lvl w:ilvl="7" w:tplc="08090019" w:tentative="1">
      <w:start w:val="1"/>
      <w:numFmt w:val="lowerLetter"/>
      <w:lvlText w:val="%8."/>
      <w:lvlJc w:val="left"/>
      <w:pPr>
        <w:ind w:left="5878" w:hanging="360"/>
      </w:pPr>
    </w:lvl>
    <w:lvl w:ilvl="8" w:tplc="0809001B" w:tentative="1">
      <w:start w:val="1"/>
      <w:numFmt w:val="lowerRoman"/>
      <w:lvlText w:val="%9."/>
      <w:lvlJc w:val="right"/>
      <w:pPr>
        <w:ind w:left="6598" w:hanging="180"/>
      </w:pPr>
    </w:lvl>
  </w:abstractNum>
  <w:abstractNum w:abstractNumId="5" w15:restartNumberingAfterBreak="0">
    <w:nsid w:val="0B394A19"/>
    <w:multiLevelType w:val="hybridMultilevel"/>
    <w:tmpl w:val="E6B2EAB0"/>
    <w:lvl w:ilvl="0" w:tplc="AF24ACFE">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BC2E7E"/>
    <w:multiLevelType w:val="hybridMultilevel"/>
    <w:tmpl w:val="ACC8F7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A345E5"/>
    <w:multiLevelType w:val="hybridMultilevel"/>
    <w:tmpl w:val="37809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E84763"/>
    <w:multiLevelType w:val="multilevel"/>
    <w:tmpl w:val="59EAE6B6"/>
    <w:lvl w:ilvl="0">
      <w:start w:val="1"/>
      <w:numFmt w:val="decimal"/>
      <w:pStyle w:val="EC-Title1"/>
      <w:lvlText w:val="%1."/>
      <w:lvlJc w:val="left"/>
      <w:pPr>
        <w:ind w:left="360" w:hanging="360"/>
      </w:pPr>
    </w:lvl>
    <w:lvl w:ilvl="1">
      <w:start w:val="1"/>
      <w:numFmt w:val="decimal"/>
      <w:pStyle w:val="EC-Title2"/>
      <w:lvlText w:val="%1.%2."/>
      <w:lvlJc w:val="left"/>
      <w:pPr>
        <w:ind w:left="792" w:hanging="432"/>
      </w:pPr>
    </w:lvl>
    <w:lvl w:ilvl="2">
      <w:start w:val="1"/>
      <w:numFmt w:val="decimal"/>
      <w:pStyle w:val="EC-Title3"/>
      <w:lvlText w:val="%1.%2.%3."/>
      <w:lvlJc w:val="left"/>
      <w:pPr>
        <w:ind w:left="1224" w:hanging="504"/>
      </w:pPr>
    </w:lvl>
    <w:lvl w:ilvl="3">
      <w:start w:val="1"/>
      <w:numFmt w:val="decimal"/>
      <w:pStyle w:val="EC-Title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62474B"/>
    <w:multiLevelType w:val="hybridMultilevel"/>
    <w:tmpl w:val="AA342CB8"/>
    <w:lvl w:ilvl="0" w:tplc="01DE2260">
      <w:numFmt w:val="bullet"/>
      <w:lvlText w:val=""/>
      <w:lvlJc w:val="left"/>
      <w:pPr>
        <w:ind w:left="279" w:hanging="219"/>
      </w:pPr>
      <w:rPr>
        <w:rFonts w:ascii="Wingdings" w:eastAsia="Wingdings" w:hAnsi="Wingdings" w:cs="Wingdings" w:hint="default"/>
        <w:b w:val="0"/>
        <w:bCs w:val="0"/>
        <w:i w:val="0"/>
        <w:iCs w:val="0"/>
        <w:spacing w:val="0"/>
        <w:w w:val="99"/>
        <w:sz w:val="20"/>
        <w:szCs w:val="20"/>
        <w:lang w:val="en-US" w:eastAsia="en-US" w:bidi="ar-SA"/>
      </w:rPr>
    </w:lvl>
    <w:lvl w:ilvl="1" w:tplc="0F906E52">
      <w:numFmt w:val="bullet"/>
      <w:lvlText w:val="•"/>
      <w:lvlJc w:val="left"/>
      <w:pPr>
        <w:ind w:left="817" w:hanging="219"/>
      </w:pPr>
      <w:rPr>
        <w:rFonts w:hint="default"/>
        <w:lang w:val="en-US" w:eastAsia="en-US" w:bidi="ar-SA"/>
      </w:rPr>
    </w:lvl>
    <w:lvl w:ilvl="2" w:tplc="A70ABDDC">
      <w:numFmt w:val="bullet"/>
      <w:lvlText w:val="•"/>
      <w:lvlJc w:val="left"/>
      <w:pPr>
        <w:ind w:left="1355" w:hanging="219"/>
      </w:pPr>
      <w:rPr>
        <w:rFonts w:hint="default"/>
        <w:lang w:val="en-US" w:eastAsia="en-US" w:bidi="ar-SA"/>
      </w:rPr>
    </w:lvl>
    <w:lvl w:ilvl="3" w:tplc="514EA992">
      <w:numFmt w:val="bullet"/>
      <w:lvlText w:val="•"/>
      <w:lvlJc w:val="left"/>
      <w:pPr>
        <w:ind w:left="1892" w:hanging="219"/>
      </w:pPr>
      <w:rPr>
        <w:rFonts w:hint="default"/>
        <w:lang w:val="en-US" w:eastAsia="en-US" w:bidi="ar-SA"/>
      </w:rPr>
    </w:lvl>
    <w:lvl w:ilvl="4" w:tplc="FA729448">
      <w:numFmt w:val="bullet"/>
      <w:lvlText w:val="•"/>
      <w:lvlJc w:val="left"/>
      <w:pPr>
        <w:ind w:left="2430" w:hanging="219"/>
      </w:pPr>
      <w:rPr>
        <w:rFonts w:hint="default"/>
        <w:lang w:val="en-US" w:eastAsia="en-US" w:bidi="ar-SA"/>
      </w:rPr>
    </w:lvl>
    <w:lvl w:ilvl="5" w:tplc="FFB2EB10">
      <w:numFmt w:val="bullet"/>
      <w:lvlText w:val="•"/>
      <w:lvlJc w:val="left"/>
      <w:pPr>
        <w:ind w:left="2968" w:hanging="219"/>
      </w:pPr>
      <w:rPr>
        <w:rFonts w:hint="default"/>
        <w:lang w:val="en-US" w:eastAsia="en-US" w:bidi="ar-SA"/>
      </w:rPr>
    </w:lvl>
    <w:lvl w:ilvl="6" w:tplc="6B0C2B28">
      <w:numFmt w:val="bullet"/>
      <w:lvlText w:val="•"/>
      <w:lvlJc w:val="left"/>
      <w:pPr>
        <w:ind w:left="3505" w:hanging="219"/>
      </w:pPr>
      <w:rPr>
        <w:rFonts w:hint="default"/>
        <w:lang w:val="en-US" w:eastAsia="en-US" w:bidi="ar-SA"/>
      </w:rPr>
    </w:lvl>
    <w:lvl w:ilvl="7" w:tplc="0CC07F4A">
      <w:numFmt w:val="bullet"/>
      <w:lvlText w:val="•"/>
      <w:lvlJc w:val="left"/>
      <w:pPr>
        <w:ind w:left="4043" w:hanging="219"/>
      </w:pPr>
      <w:rPr>
        <w:rFonts w:hint="default"/>
        <w:lang w:val="en-US" w:eastAsia="en-US" w:bidi="ar-SA"/>
      </w:rPr>
    </w:lvl>
    <w:lvl w:ilvl="8" w:tplc="C4488BE0">
      <w:numFmt w:val="bullet"/>
      <w:lvlText w:val="•"/>
      <w:lvlJc w:val="left"/>
      <w:pPr>
        <w:ind w:left="4580" w:hanging="219"/>
      </w:pPr>
      <w:rPr>
        <w:rFonts w:hint="default"/>
        <w:lang w:val="en-US" w:eastAsia="en-US" w:bidi="ar-SA"/>
      </w:rPr>
    </w:lvl>
  </w:abstractNum>
  <w:abstractNum w:abstractNumId="10" w15:restartNumberingAfterBreak="0">
    <w:nsid w:val="1F86046C"/>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208961E8"/>
    <w:multiLevelType w:val="hybridMultilevel"/>
    <w:tmpl w:val="AFDE8296"/>
    <w:lvl w:ilvl="0" w:tplc="4586B67C">
      <w:numFmt w:val="bullet"/>
      <w:lvlText w:val=""/>
      <w:lvlJc w:val="left"/>
      <w:pPr>
        <w:ind w:left="837" w:hanging="360"/>
      </w:pPr>
      <w:rPr>
        <w:rFonts w:ascii="Symbol" w:eastAsia="Symbol" w:hAnsi="Symbol" w:cs="Symbol" w:hint="default"/>
        <w:b w:val="0"/>
        <w:bCs w:val="0"/>
        <w:i w:val="0"/>
        <w:iCs w:val="0"/>
        <w:spacing w:val="0"/>
        <w:w w:val="99"/>
        <w:sz w:val="20"/>
        <w:szCs w:val="20"/>
        <w:lang w:val="en-US" w:eastAsia="en-US" w:bidi="ar-SA"/>
      </w:rPr>
    </w:lvl>
    <w:lvl w:ilvl="1" w:tplc="1FD8E70C">
      <w:numFmt w:val="bullet"/>
      <w:lvlText w:val=""/>
      <w:lvlJc w:val="left"/>
      <w:pPr>
        <w:ind w:left="1536" w:hanging="360"/>
      </w:pPr>
      <w:rPr>
        <w:rFonts w:ascii="Symbol" w:eastAsia="Symbol" w:hAnsi="Symbol" w:cs="Symbol" w:hint="default"/>
        <w:b w:val="0"/>
        <w:bCs w:val="0"/>
        <w:i w:val="0"/>
        <w:iCs w:val="0"/>
        <w:spacing w:val="0"/>
        <w:w w:val="99"/>
        <w:sz w:val="20"/>
        <w:szCs w:val="20"/>
        <w:lang w:val="en-US" w:eastAsia="en-US" w:bidi="ar-SA"/>
      </w:rPr>
    </w:lvl>
    <w:lvl w:ilvl="2" w:tplc="52D63904">
      <w:numFmt w:val="bullet"/>
      <w:lvlText w:val="•"/>
      <w:lvlJc w:val="left"/>
      <w:pPr>
        <w:ind w:left="2402" w:hanging="360"/>
      </w:pPr>
      <w:rPr>
        <w:rFonts w:hint="default"/>
        <w:lang w:val="en-US" w:eastAsia="en-US" w:bidi="ar-SA"/>
      </w:rPr>
    </w:lvl>
    <w:lvl w:ilvl="3" w:tplc="BB88E54A">
      <w:numFmt w:val="bullet"/>
      <w:lvlText w:val="•"/>
      <w:lvlJc w:val="left"/>
      <w:pPr>
        <w:ind w:left="3265" w:hanging="360"/>
      </w:pPr>
      <w:rPr>
        <w:rFonts w:hint="default"/>
        <w:lang w:val="en-US" w:eastAsia="en-US" w:bidi="ar-SA"/>
      </w:rPr>
    </w:lvl>
    <w:lvl w:ilvl="4" w:tplc="DFEAB454">
      <w:numFmt w:val="bullet"/>
      <w:lvlText w:val="•"/>
      <w:lvlJc w:val="left"/>
      <w:pPr>
        <w:ind w:left="4128" w:hanging="360"/>
      </w:pPr>
      <w:rPr>
        <w:rFonts w:hint="default"/>
        <w:lang w:val="en-US" w:eastAsia="en-US" w:bidi="ar-SA"/>
      </w:rPr>
    </w:lvl>
    <w:lvl w:ilvl="5" w:tplc="9048B630">
      <w:numFmt w:val="bullet"/>
      <w:lvlText w:val="•"/>
      <w:lvlJc w:val="left"/>
      <w:pPr>
        <w:ind w:left="4991" w:hanging="360"/>
      </w:pPr>
      <w:rPr>
        <w:rFonts w:hint="default"/>
        <w:lang w:val="en-US" w:eastAsia="en-US" w:bidi="ar-SA"/>
      </w:rPr>
    </w:lvl>
    <w:lvl w:ilvl="6" w:tplc="F928228A">
      <w:numFmt w:val="bullet"/>
      <w:lvlText w:val="•"/>
      <w:lvlJc w:val="left"/>
      <w:pPr>
        <w:ind w:left="5854" w:hanging="360"/>
      </w:pPr>
      <w:rPr>
        <w:rFonts w:hint="default"/>
        <w:lang w:val="en-US" w:eastAsia="en-US" w:bidi="ar-SA"/>
      </w:rPr>
    </w:lvl>
    <w:lvl w:ilvl="7" w:tplc="6F32715A">
      <w:numFmt w:val="bullet"/>
      <w:lvlText w:val="•"/>
      <w:lvlJc w:val="left"/>
      <w:pPr>
        <w:ind w:left="6717" w:hanging="360"/>
      </w:pPr>
      <w:rPr>
        <w:rFonts w:hint="default"/>
        <w:lang w:val="en-US" w:eastAsia="en-US" w:bidi="ar-SA"/>
      </w:rPr>
    </w:lvl>
    <w:lvl w:ilvl="8" w:tplc="05E474B8">
      <w:numFmt w:val="bullet"/>
      <w:lvlText w:val="•"/>
      <w:lvlJc w:val="left"/>
      <w:pPr>
        <w:ind w:left="7580" w:hanging="360"/>
      </w:pPr>
      <w:rPr>
        <w:rFonts w:hint="default"/>
        <w:lang w:val="en-US" w:eastAsia="en-US" w:bidi="ar-SA"/>
      </w:rPr>
    </w:lvl>
  </w:abstractNum>
  <w:abstractNum w:abstractNumId="12" w15:restartNumberingAfterBreak="0">
    <w:nsid w:val="231C13E5"/>
    <w:multiLevelType w:val="hybridMultilevel"/>
    <w:tmpl w:val="B28EA61E"/>
    <w:lvl w:ilvl="0" w:tplc="3B14BCD8">
      <w:numFmt w:val="bullet"/>
      <w:lvlText w:val=""/>
      <w:lvlJc w:val="left"/>
      <w:pPr>
        <w:ind w:left="838" w:hanging="360"/>
      </w:pPr>
      <w:rPr>
        <w:rFonts w:ascii="Symbol" w:eastAsia="Symbol" w:hAnsi="Symbol" w:cs="Symbol" w:hint="default"/>
        <w:b w:val="0"/>
        <w:bCs w:val="0"/>
        <w:i w:val="0"/>
        <w:iCs w:val="0"/>
        <w:spacing w:val="0"/>
        <w:w w:val="99"/>
        <w:sz w:val="20"/>
        <w:szCs w:val="20"/>
        <w:lang w:val="en-US" w:eastAsia="en-US" w:bidi="ar-SA"/>
      </w:rPr>
    </w:lvl>
    <w:lvl w:ilvl="1" w:tplc="3FEA4AB0">
      <w:numFmt w:val="bullet"/>
      <w:lvlText w:val="•"/>
      <w:lvlJc w:val="left"/>
      <w:pPr>
        <w:ind w:left="1686" w:hanging="360"/>
      </w:pPr>
      <w:rPr>
        <w:rFonts w:hint="default"/>
        <w:lang w:val="en-US" w:eastAsia="en-US" w:bidi="ar-SA"/>
      </w:rPr>
    </w:lvl>
    <w:lvl w:ilvl="2" w:tplc="C18A3F4A">
      <w:numFmt w:val="bullet"/>
      <w:lvlText w:val="•"/>
      <w:lvlJc w:val="left"/>
      <w:pPr>
        <w:ind w:left="2533" w:hanging="360"/>
      </w:pPr>
      <w:rPr>
        <w:rFonts w:hint="default"/>
        <w:lang w:val="en-US" w:eastAsia="en-US" w:bidi="ar-SA"/>
      </w:rPr>
    </w:lvl>
    <w:lvl w:ilvl="3" w:tplc="772A2A20">
      <w:numFmt w:val="bullet"/>
      <w:lvlText w:val="•"/>
      <w:lvlJc w:val="left"/>
      <w:pPr>
        <w:ind w:left="3379" w:hanging="360"/>
      </w:pPr>
      <w:rPr>
        <w:rFonts w:hint="default"/>
        <w:lang w:val="en-US" w:eastAsia="en-US" w:bidi="ar-SA"/>
      </w:rPr>
    </w:lvl>
    <w:lvl w:ilvl="4" w:tplc="55029C96">
      <w:numFmt w:val="bullet"/>
      <w:lvlText w:val="•"/>
      <w:lvlJc w:val="left"/>
      <w:pPr>
        <w:ind w:left="4226" w:hanging="360"/>
      </w:pPr>
      <w:rPr>
        <w:rFonts w:hint="default"/>
        <w:lang w:val="en-US" w:eastAsia="en-US" w:bidi="ar-SA"/>
      </w:rPr>
    </w:lvl>
    <w:lvl w:ilvl="5" w:tplc="9AAEA3A8">
      <w:numFmt w:val="bullet"/>
      <w:lvlText w:val="•"/>
      <w:lvlJc w:val="left"/>
      <w:pPr>
        <w:ind w:left="5073" w:hanging="360"/>
      </w:pPr>
      <w:rPr>
        <w:rFonts w:hint="default"/>
        <w:lang w:val="en-US" w:eastAsia="en-US" w:bidi="ar-SA"/>
      </w:rPr>
    </w:lvl>
    <w:lvl w:ilvl="6" w:tplc="DF9E2C06">
      <w:numFmt w:val="bullet"/>
      <w:lvlText w:val="•"/>
      <w:lvlJc w:val="left"/>
      <w:pPr>
        <w:ind w:left="5919" w:hanging="360"/>
      </w:pPr>
      <w:rPr>
        <w:rFonts w:hint="default"/>
        <w:lang w:val="en-US" w:eastAsia="en-US" w:bidi="ar-SA"/>
      </w:rPr>
    </w:lvl>
    <w:lvl w:ilvl="7" w:tplc="5EFAF0DE">
      <w:numFmt w:val="bullet"/>
      <w:lvlText w:val="•"/>
      <w:lvlJc w:val="left"/>
      <w:pPr>
        <w:ind w:left="6766" w:hanging="360"/>
      </w:pPr>
      <w:rPr>
        <w:rFonts w:hint="default"/>
        <w:lang w:val="en-US" w:eastAsia="en-US" w:bidi="ar-SA"/>
      </w:rPr>
    </w:lvl>
    <w:lvl w:ilvl="8" w:tplc="3D16E13E">
      <w:numFmt w:val="bullet"/>
      <w:lvlText w:val="•"/>
      <w:lvlJc w:val="left"/>
      <w:pPr>
        <w:ind w:left="7613" w:hanging="360"/>
      </w:pPr>
      <w:rPr>
        <w:rFonts w:hint="default"/>
        <w:lang w:val="en-US" w:eastAsia="en-US" w:bidi="ar-SA"/>
      </w:rPr>
    </w:lvl>
  </w:abstractNum>
  <w:abstractNum w:abstractNumId="13" w15:restartNumberingAfterBreak="0">
    <w:nsid w:val="287371F4"/>
    <w:multiLevelType w:val="hybridMultilevel"/>
    <w:tmpl w:val="BEB47A90"/>
    <w:lvl w:ilvl="0" w:tplc="69D0EE00">
      <w:numFmt w:val="bullet"/>
      <w:lvlText w:val=""/>
      <w:lvlJc w:val="left"/>
      <w:pPr>
        <w:ind w:left="279" w:hanging="219"/>
      </w:pPr>
      <w:rPr>
        <w:rFonts w:ascii="Wingdings" w:eastAsia="Wingdings" w:hAnsi="Wingdings" w:cs="Wingdings" w:hint="default"/>
        <w:b w:val="0"/>
        <w:bCs w:val="0"/>
        <w:i w:val="0"/>
        <w:iCs w:val="0"/>
        <w:spacing w:val="0"/>
        <w:w w:val="99"/>
        <w:sz w:val="20"/>
        <w:szCs w:val="20"/>
        <w:lang w:val="en-US" w:eastAsia="en-US" w:bidi="ar-SA"/>
      </w:rPr>
    </w:lvl>
    <w:lvl w:ilvl="1" w:tplc="1D74738C">
      <w:numFmt w:val="bullet"/>
      <w:lvlText w:val="•"/>
      <w:lvlJc w:val="left"/>
      <w:pPr>
        <w:ind w:left="817" w:hanging="219"/>
      </w:pPr>
      <w:rPr>
        <w:rFonts w:hint="default"/>
        <w:lang w:val="en-US" w:eastAsia="en-US" w:bidi="ar-SA"/>
      </w:rPr>
    </w:lvl>
    <w:lvl w:ilvl="2" w:tplc="2B62B260">
      <w:numFmt w:val="bullet"/>
      <w:lvlText w:val="•"/>
      <w:lvlJc w:val="left"/>
      <w:pPr>
        <w:ind w:left="1355" w:hanging="219"/>
      </w:pPr>
      <w:rPr>
        <w:rFonts w:hint="default"/>
        <w:lang w:val="en-US" w:eastAsia="en-US" w:bidi="ar-SA"/>
      </w:rPr>
    </w:lvl>
    <w:lvl w:ilvl="3" w:tplc="9FBCA0B8">
      <w:numFmt w:val="bullet"/>
      <w:lvlText w:val="•"/>
      <w:lvlJc w:val="left"/>
      <w:pPr>
        <w:ind w:left="1892" w:hanging="219"/>
      </w:pPr>
      <w:rPr>
        <w:rFonts w:hint="default"/>
        <w:lang w:val="en-US" w:eastAsia="en-US" w:bidi="ar-SA"/>
      </w:rPr>
    </w:lvl>
    <w:lvl w:ilvl="4" w:tplc="337473AE">
      <w:numFmt w:val="bullet"/>
      <w:lvlText w:val="•"/>
      <w:lvlJc w:val="left"/>
      <w:pPr>
        <w:ind w:left="2430" w:hanging="219"/>
      </w:pPr>
      <w:rPr>
        <w:rFonts w:hint="default"/>
        <w:lang w:val="en-US" w:eastAsia="en-US" w:bidi="ar-SA"/>
      </w:rPr>
    </w:lvl>
    <w:lvl w:ilvl="5" w:tplc="38489DC8">
      <w:numFmt w:val="bullet"/>
      <w:lvlText w:val="•"/>
      <w:lvlJc w:val="left"/>
      <w:pPr>
        <w:ind w:left="2968" w:hanging="219"/>
      </w:pPr>
      <w:rPr>
        <w:rFonts w:hint="default"/>
        <w:lang w:val="en-US" w:eastAsia="en-US" w:bidi="ar-SA"/>
      </w:rPr>
    </w:lvl>
    <w:lvl w:ilvl="6" w:tplc="9640B348">
      <w:numFmt w:val="bullet"/>
      <w:lvlText w:val="•"/>
      <w:lvlJc w:val="left"/>
      <w:pPr>
        <w:ind w:left="3505" w:hanging="219"/>
      </w:pPr>
      <w:rPr>
        <w:rFonts w:hint="default"/>
        <w:lang w:val="en-US" w:eastAsia="en-US" w:bidi="ar-SA"/>
      </w:rPr>
    </w:lvl>
    <w:lvl w:ilvl="7" w:tplc="794AABFE">
      <w:numFmt w:val="bullet"/>
      <w:lvlText w:val="•"/>
      <w:lvlJc w:val="left"/>
      <w:pPr>
        <w:ind w:left="4043" w:hanging="219"/>
      </w:pPr>
      <w:rPr>
        <w:rFonts w:hint="default"/>
        <w:lang w:val="en-US" w:eastAsia="en-US" w:bidi="ar-SA"/>
      </w:rPr>
    </w:lvl>
    <w:lvl w:ilvl="8" w:tplc="D690D7E6">
      <w:numFmt w:val="bullet"/>
      <w:lvlText w:val="•"/>
      <w:lvlJc w:val="left"/>
      <w:pPr>
        <w:ind w:left="4580" w:hanging="219"/>
      </w:pPr>
      <w:rPr>
        <w:rFonts w:hint="default"/>
        <w:lang w:val="en-US" w:eastAsia="en-US" w:bidi="ar-SA"/>
      </w:rPr>
    </w:lvl>
  </w:abstractNum>
  <w:abstractNum w:abstractNumId="14" w15:restartNumberingAfterBreak="0">
    <w:nsid w:val="2B825C59"/>
    <w:multiLevelType w:val="hybridMultilevel"/>
    <w:tmpl w:val="29E47248"/>
    <w:lvl w:ilvl="0" w:tplc="D54C6CFC">
      <w:start w:val="1"/>
      <w:numFmt w:val="decimal"/>
      <w:lvlText w:val="%1."/>
      <w:lvlJc w:val="left"/>
      <w:pPr>
        <w:ind w:left="399" w:hanging="281"/>
      </w:pPr>
      <w:rPr>
        <w:rFonts w:ascii="Verdana" w:eastAsia="Verdana" w:hAnsi="Verdana" w:cs="Verdana" w:hint="default"/>
        <w:b/>
        <w:bCs/>
        <w:i w:val="0"/>
        <w:iCs w:val="0"/>
        <w:color w:val="A40020"/>
        <w:spacing w:val="-1"/>
        <w:w w:val="99"/>
        <w:sz w:val="20"/>
        <w:szCs w:val="20"/>
        <w:lang w:val="en-US" w:eastAsia="en-US" w:bidi="ar-SA"/>
      </w:rPr>
    </w:lvl>
    <w:lvl w:ilvl="1" w:tplc="7E981792">
      <w:numFmt w:val="bullet"/>
      <w:lvlText w:val=""/>
      <w:lvlJc w:val="left"/>
      <w:pPr>
        <w:ind w:left="838" w:hanging="360"/>
      </w:pPr>
      <w:rPr>
        <w:rFonts w:ascii="Symbol" w:eastAsia="Symbol" w:hAnsi="Symbol" w:cs="Symbol" w:hint="default"/>
        <w:spacing w:val="0"/>
        <w:w w:val="100"/>
        <w:lang w:val="en-US" w:eastAsia="en-US" w:bidi="ar-SA"/>
      </w:rPr>
    </w:lvl>
    <w:lvl w:ilvl="2" w:tplc="7F92A7A0">
      <w:numFmt w:val="bullet"/>
      <w:lvlText w:val="•"/>
      <w:lvlJc w:val="left"/>
      <w:pPr>
        <w:ind w:left="840" w:hanging="360"/>
      </w:pPr>
      <w:rPr>
        <w:rFonts w:hint="default"/>
        <w:lang w:val="en-US" w:eastAsia="en-US" w:bidi="ar-SA"/>
      </w:rPr>
    </w:lvl>
    <w:lvl w:ilvl="3" w:tplc="2AEE59EA">
      <w:numFmt w:val="bullet"/>
      <w:lvlText w:val="•"/>
      <w:lvlJc w:val="left"/>
      <w:pPr>
        <w:ind w:left="1898" w:hanging="360"/>
      </w:pPr>
      <w:rPr>
        <w:rFonts w:hint="default"/>
        <w:lang w:val="en-US" w:eastAsia="en-US" w:bidi="ar-SA"/>
      </w:rPr>
    </w:lvl>
    <w:lvl w:ilvl="4" w:tplc="B9E87D4C">
      <w:numFmt w:val="bullet"/>
      <w:lvlText w:val="•"/>
      <w:lvlJc w:val="left"/>
      <w:pPr>
        <w:ind w:left="2956" w:hanging="360"/>
      </w:pPr>
      <w:rPr>
        <w:rFonts w:hint="default"/>
        <w:lang w:val="en-US" w:eastAsia="en-US" w:bidi="ar-SA"/>
      </w:rPr>
    </w:lvl>
    <w:lvl w:ilvl="5" w:tplc="6598D786">
      <w:numFmt w:val="bullet"/>
      <w:lvlText w:val="•"/>
      <w:lvlJc w:val="left"/>
      <w:pPr>
        <w:ind w:left="4014" w:hanging="360"/>
      </w:pPr>
      <w:rPr>
        <w:rFonts w:hint="default"/>
        <w:lang w:val="en-US" w:eastAsia="en-US" w:bidi="ar-SA"/>
      </w:rPr>
    </w:lvl>
    <w:lvl w:ilvl="6" w:tplc="A9EA19E0">
      <w:numFmt w:val="bullet"/>
      <w:lvlText w:val="•"/>
      <w:lvlJc w:val="left"/>
      <w:pPr>
        <w:ind w:left="5073" w:hanging="360"/>
      </w:pPr>
      <w:rPr>
        <w:rFonts w:hint="default"/>
        <w:lang w:val="en-US" w:eastAsia="en-US" w:bidi="ar-SA"/>
      </w:rPr>
    </w:lvl>
    <w:lvl w:ilvl="7" w:tplc="0B8AFBC6">
      <w:numFmt w:val="bullet"/>
      <w:lvlText w:val="•"/>
      <w:lvlJc w:val="left"/>
      <w:pPr>
        <w:ind w:left="6131" w:hanging="360"/>
      </w:pPr>
      <w:rPr>
        <w:rFonts w:hint="default"/>
        <w:lang w:val="en-US" w:eastAsia="en-US" w:bidi="ar-SA"/>
      </w:rPr>
    </w:lvl>
    <w:lvl w:ilvl="8" w:tplc="73FE49A0">
      <w:numFmt w:val="bullet"/>
      <w:lvlText w:val="•"/>
      <w:lvlJc w:val="left"/>
      <w:pPr>
        <w:ind w:left="7189" w:hanging="360"/>
      </w:pPr>
      <w:rPr>
        <w:rFonts w:hint="default"/>
        <w:lang w:val="en-US" w:eastAsia="en-US" w:bidi="ar-SA"/>
      </w:rPr>
    </w:lvl>
  </w:abstractNum>
  <w:abstractNum w:abstractNumId="15" w15:restartNumberingAfterBreak="0">
    <w:nsid w:val="335321DA"/>
    <w:multiLevelType w:val="hybridMultilevel"/>
    <w:tmpl w:val="AA006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EC218F"/>
    <w:multiLevelType w:val="hybridMultilevel"/>
    <w:tmpl w:val="78000F72"/>
    <w:lvl w:ilvl="0" w:tplc="15AAA0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9614FB"/>
    <w:multiLevelType w:val="hybridMultilevel"/>
    <w:tmpl w:val="4F4C6A50"/>
    <w:lvl w:ilvl="0" w:tplc="29727C7C">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0566F4"/>
    <w:multiLevelType w:val="hybridMultilevel"/>
    <w:tmpl w:val="0F1AB93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D0A59B7"/>
    <w:multiLevelType w:val="hybridMultilevel"/>
    <w:tmpl w:val="B1B4CCD2"/>
    <w:lvl w:ilvl="0" w:tplc="7E7E445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515121"/>
    <w:multiLevelType w:val="hybridMultilevel"/>
    <w:tmpl w:val="4EFA51A4"/>
    <w:lvl w:ilvl="0" w:tplc="7AB01478">
      <w:numFmt w:val="bullet"/>
      <w:lvlText w:val=""/>
      <w:lvlJc w:val="left"/>
      <w:pPr>
        <w:ind w:left="625" w:hanging="360"/>
      </w:pPr>
      <w:rPr>
        <w:rFonts w:ascii="Symbol" w:eastAsia="Symbol" w:hAnsi="Symbol" w:cs="Symbol" w:hint="default"/>
        <w:b w:val="0"/>
        <w:bCs w:val="0"/>
        <w:i w:val="0"/>
        <w:iCs w:val="0"/>
        <w:color w:val="585858"/>
        <w:spacing w:val="0"/>
        <w:w w:val="100"/>
        <w:sz w:val="18"/>
        <w:szCs w:val="18"/>
        <w:lang w:val="en-US" w:eastAsia="en-US" w:bidi="ar-SA"/>
      </w:rPr>
    </w:lvl>
    <w:lvl w:ilvl="1" w:tplc="A1BC4032">
      <w:numFmt w:val="bullet"/>
      <w:lvlText w:val="•"/>
      <w:lvlJc w:val="left"/>
      <w:pPr>
        <w:ind w:left="1416" w:hanging="360"/>
      </w:pPr>
      <w:rPr>
        <w:rFonts w:hint="default"/>
        <w:lang w:val="en-US" w:eastAsia="en-US" w:bidi="ar-SA"/>
      </w:rPr>
    </w:lvl>
    <w:lvl w:ilvl="2" w:tplc="1A9AF8EA">
      <w:numFmt w:val="bullet"/>
      <w:lvlText w:val="•"/>
      <w:lvlJc w:val="left"/>
      <w:pPr>
        <w:ind w:left="2213" w:hanging="360"/>
      </w:pPr>
      <w:rPr>
        <w:rFonts w:hint="default"/>
        <w:lang w:val="en-US" w:eastAsia="en-US" w:bidi="ar-SA"/>
      </w:rPr>
    </w:lvl>
    <w:lvl w:ilvl="3" w:tplc="AE78D8B2">
      <w:numFmt w:val="bullet"/>
      <w:lvlText w:val="•"/>
      <w:lvlJc w:val="left"/>
      <w:pPr>
        <w:ind w:left="3010" w:hanging="360"/>
      </w:pPr>
      <w:rPr>
        <w:rFonts w:hint="default"/>
        <w:lang w:val="en-US" w:eastAsia="en-US" w:bidi="ar-SA"/>
      </w:rPr>
    </w:lvl>
    <w:lvl w:ilvl="4" w:tplc="C6FC2B52">
      <w:numFmt w:val="bullet"/>
      <w:lvlText w:val="•"/>
      <w:lvlJc w:val="left"/>
      <w:pPr>
        <w:ind w:left="3807" w:hanging="360"/>
      </w:pPr>
      <w:rPr>
        <w:rFonts w:hint="default"/>
        <w:lang w:val="en-US" w:eastAsia="en-US" w:bidi="ar-SA"/>
      </w:rPr>
    </w:lvl>
    <w:lvl w:ilvl="5" w:tplc="56D0DBC2">
      <w:numFmt w:val="bullet"/>
      <w:lvlText w:val="•"/>
      <w:lvlJc w:val="left"/>
      <w:pPr>
        <w:ind w:left="4604" w:hanging="360"/>
      </w:pPr>
      <w:rPr>
        <w:rFonts w:hint="default"/>
        <w:lang w:val="en-US" w:eastAsia="en-US" w:bidi="ar-SA"/>
      </w:rPr>
    </w:lvl>
    <w:lvl w:ilvl="6" w:tplc="34842856">
      <w:numFmt w:val="bullet"/>
      <w:lvlText w:val="•"/>
      <w:lvlJc w:val="left"/>
      <w:pPr>
        <w:ind w:left="5401" w:hanging="360"/>
      </w:pPr>
      <w:rPr>
        <w:rFonts w:hint="default"/>
        <w:lang w:val="en-US" w:eastAsia="en-US" w:bidi="ar-SA"/>
      </w:rPr>
    </w:lvl>
    <w:lvl w:ilvl="7" w:tplc="EB7C94DE">
      <w:numFmt w:val="bullet"/>
      <w:lvlText w:val="•"/>
      <w:lvlJc w:val="left"/>
      <w:pPr>
        <w:ind w:left="6198" w:hanging="360"/>
      </w:pPr>
      <w:rPr>
        <w:rFonts w:hint="default"/>
        <w:lang w:val="en-US" w:eastAsia="en-US" w:bidi="ar-SA"/>
      </w:rPr>
    </w:lvl>
    <w:lvl w:ilvl="8" w:tplc="6FF8E5D0">
      <w:numFmt w:val="bullet"/>
      <w:lvlText w:val="•"/>
      <w:lvlJc w:val="left"/>
      <w:pPr>
        <w:ind w:left="6995" w:hanging="360"/>
      </w:pPr>
      <w:rPr>
        <w:rFonts w:hint="default"/>
        <w:lang w:val="en-US" w:eastAsia="en-US" w:bidi="ar-SA"/>
      </w:rPr>
    </w:lvl>
  </w:abstractNum>
  <w:abstractNum w:abstractNumId="21" w15:restartNumberingAfterBreak="0">
    <w:nsid w:val="3F9E4173"/>
    <w:multiLevelType w:val="hybridMultilevel"/>
    <w:tmpl w:val="17EC262E"/>
    <w:lvl w:ilvl="0" w:tplc="7DA20CCE">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542273"/>
    <w:multiLevelType w:val="hybridMultilevel"/>
    <w:tmpl w:val="79B80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420878"/>
    <w:multiLevelType w:val="hybridMultilevel"/>
    <w:tmpl w:val="3278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BD73DB"/>
    <w:multiLevelType w:val="hybridMultilevel"/>
    <w:tmpl w:val="CF242110"/>
    <w:lvl w:ilvl="0" w:tplc="B09CE650">
      <w:start w:val="1"/>
      <w:numFmt w:val="bullet"/>
      <w:lvlText w:val=""/>
      <w:lvlJc w:val="left"/>
      <w:pPr>
        <w:ind w:left="860" w:hanging="360"/>
      </w:pPr>
      <w:rPr>
        <w:rFonts w:ascii="Symbol" w:hAnsi="Symbol"/>
      </w:rPr>
    </w:lvl>
    <w:lvl w:ilvl="1" w:tplc="2C2ACAC4">
      <w:start w:val="1"/>
      <w:numFmt w:val="bullet"/>
      <w:lvlText w:val=""/>
      <w:lvlJc w:val="left"/>
      <w:pPr>
        <w:ind w:left="860" w:hanging="360"/>
      </w:pPr>
      <w:rPr>
        <w:rFonts w:ascii="Symbol" w:hAnsi="Symbol"/>
      </w:rPr>
    </w:lvl>
    <w:lvl w:ilvl="2" w:tplc="585E7F26">
      <w:start w:val="1"/>
      <w:numFmt w:val="bullet"/>
      <w:lvlText w:val=""/>
      <w:lvlJc w:val="left"/>
      <w:pPr>
        <w:ind w:left="860" w:hanging="360"/>
      </w:pPr>
      <w:rPr>
        <w:rFonts w:ascii="Symbol" w:hAnsi="Symbol"/>
      </w:rPr>
    </w:lvl>
    <w:lvl w:ilvl="3" w:tplc="3C8C20D2">
      <w:start w:val="1"/>
      <w:numFmt w:val="bullet"/>
      <w:lvlText w:val=""/>
      <w:lvlJc w:val="left"/>
      <w:pPr>
        <w:ind w:left="860" w:hanging="360"/>
      </w:pPr>
      <w:rPr>
        <w:rFonts w:ascii="Symbol" w:hAnsi="Symbol"/>
      </w:rPr>
    </w:lvl>
    <w:lvl w:ilvl="4" w:tplc="849E29EE">
      <w:start w:val="1"/>
      <w:numFmt w:val="bullet"/>
      <w:lvlText w:val=""/>
      <w:lvlJc w:val="left"/>
      <w:pPr>
        <w:ind w:left="860" w:hanging="360"/>
      </w:pPr>
      <w:rPr>
        <w:rFonts w:ascii="Symbol" w:hAnsi="Symbol"/>
      </w:rPr>
    </w:lvl>
    <w:lvl w:ilvl="5" w:tplc="D8BE705E">
      <w:start w:val="1"/>
      <w:numFmt w:val="bullet"/>
      <w:lvlText w:val=""/>
      <w:lvlJc w:val="left"/>
      <w:pPr>
        <w:ind w:left="860" w:hanging="360"/>
      </w:pPr>
      <w:rPr>
        <w:rFonts w:ascii="Symbol" w:hAnsi="Symbol"/>
      </w:rPr>
    </w:lvl>
    <w:lvl w:ilvl="6" w:tplc="4AA069FC">
      <w:start w:val="1"/>
      <w:numFmt w:val="bullet"/>
      <w:lvlText w:val=""/>
      <w:lvlJc w:val="left"/>
      <w:pPr>
        <w:ind w:left="860" w:hanging="360"/>
      </w:pPr>
      <w:rPr>
        <w:rFonts w:ascii="Symbol" w:hAnsi="Symbol"/>
      </w:rPr>
    </w:lvl>
    <w:lvl w:ilvl="7" w:tplc="4174500E">
      <w:start w:val="1"/>
      <w:numFmt w:val="bullet"/>
      <w:lvlText w:val=""/>
      <w:lvlJc w:val="left"/>
      <w:pPr>
        <w:ind w:left="860" w:hanging="360"/>
      </w:pPr>
      <w:rPr>
        <w:rFonts w:ascii="Symbol" w:hAnsi="Symbol"/>
      </w:rPr>
    </w:lvl>
    <w:lvl w:ilvl="8" w:tplc="81C00674">
      <w:start w:val="1"/>
      <w:numFmt w:val="bullet"/>
      <w:lvlText w:val=""/>
      <w:lvlJc w:val="left"/>
      <w:pPr>
        <w:ind w:left="860" w:hanging="360"/>
      </w:pPr>
      <w:rPr>
        <w:rFonts w:ascii="Symbol" w:hAnsi="Symbol"/>
      </w:rPr>
    </w:lvl>
  </w:abstractNum>
  <w:abstractNum w:abstractNumId="25" w15:restartNumberingAfterBreak="0">
    <w:nsid w:val="5A176AD8"/>
    <w:multiLevelType w:val="hybridMultilevel"/>
    <w:tmpl w:val="7DE89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EA095F"/>
    <w:multiLevelType w:val="hybridMultilevel"/>
    <w:tmpl w:val="21926A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6D2C25"/>
    <w:multiLevelType w:val="hybridMultilevel"/>
    <w:tmpl w:val="79E484BA"/>
    <w:lvl w:ilvl="0" w:tplc="42D077B2">
      <w:start w:val="1"/>
      <w:numFmt w:val="bullet"/>
      <w:lvlText w:val=""/>
      <w:lvlJc w:val="left"/>
      <w:pPr>
        <w:ind w:left="900" w:hanging="360"/>
      </w:pPr>
      <w:rPr>
        <w:rFonts w:ascii="Symbol" w:hAnsi="Symbol"/>
      </w:rPr>
    </w:lvl>
    <w:lvl w:ilvl="1" w:tplc="8B466E3A">
      <w:start w:val="1"/>
      <w:numFmt w:val="bullet"/>
      <w:lvlText w:val=""/>
      <w:lvlJc w:val="left"/>
      <w:pPr>
        <w:ind w:left="900" w:hanging="360"/>
      </w:pPr>
      <w:rPr>
        <w:rFonts w:ascii="Symbol" w:hAnsi="Symbol"/>
      </w:rPr>
    </w:lvl>
    <w:lvl w:ilvl="2" w:tplc="32FC51D8">
      <w:start w:val="1"/>
      <w:numFmt w:val="bullet"/>
      <w:lvlText w:val=""/>
      <w:lvlJc w:val="left"/>
      <w:pPr>
        <w:ind w:left="900" w:hanging="360"/>
      </w:pPr>
      <w:rPr>
        <w:rFonts w:ascii="Symbol" w:hAnsi="Symbol"/>
      </w:rPr>
    </w:lvl>
    <w:lvl w:ilvl="3" w:tplc="573045C8">
      <w:start w:val="1"/>
      <w:numFmt w:val="bullet"/>
      <w:lvlText w:val=""/>
      <w:lvlJc w:val="left"/>
      <w:pPr>
        <w:ind w:left="900" w:hanging="360"/>
      </w:pPr>
      <w:rPr>
        <w:rFonts w:ascii="Symbol" w:hAnsi="Symbol"/>
      </w:rPr>
    </w:lvl>
    <w:lvl w:ilvl="4" w:tplc="6960FA30">
      <w:start w:val="1"/>
      <w:numFmt w:val="bullet"/>
      <w:lvlText w:val=""/>
      <w:lvlJc w:val="left"/>
      <w:pPr>
        <w:ind w:left="900" w:hanging="360"/>
      </w:pPr>
      <w:rPr>
        <w:rFonts w:ascii="Symbol" w:hAnsi="Symbol"/>
      </w:rPr>
    </w:lvl>
    <w:lvl w:ilvl="5" w:tplc="99EA11BA">
      <w:start w:val="1"/>
      <w:numFmt w:val="bullet"/>
      <w:lvlText w:val=""/>
      <w:lvlJc w:val="left"/>
      <w:pPr>
        <w:ind w:left="900" w:hanging="360"/>
      </w:pPr>
      <w:rPr>
        <w:rFonts w:ascii="Symbol" w:hAnsi="Symbol"/>
      </w:rPr>
    </w:lvl>
    <w:lvl w:ilvl="6" w:tplc="74D803A0">
      <w:start w:val="1"/>
      <w:numFmt w:val="bullet"/>
      <w:lvlText w:val=""/>
      <w:lvlJc w:val="left"/>
      <w:pPr>
        <w:ind w:left="900" w:hanging="360"/>
      </w:pPr>
      <w:rPr>
        <w:rFonts w:ascii="Symbol" w:hAnsi="Symbol"/>
      </w:rPr>
    </w:lvl>
    <w:lvl w:ilvl="7" w:tplc="57269F1C">
      <w:start w:val="1"/>
      <w:numFmt w:val="bullet"/>
      <w:lvlText w:val=""/>
      <w:lvlJc w:val="left"/>
      <w:pPr>
        <w:ind w:left="900" w:hanging="360"/>
      </w:pPr>
      <w:rPr>
        <w:rFonts w:ascii="Symbol" w:hAnsi="Symbol"/>
      </w:rPr>
    </w:lvl>
    <w:lvl w:ilvl="8" w:tplc="66B82560">
      <w:start w:val="1"/>
      <w:numFmt w:val="bullet"/>
      <w:lvlText w:val=""/>
      <w:lvlJc w:val="left"/>
      <w:pPr>
        <w:ind w:left="900" w:hanging="360"/>
      </w:pPr>
      <w:rPr>
        <w:rFonts w:ascii="Symbol" w:hAnsi="Symbol"/>
      </w:rPr>
    </w:lvl>
  </w:abstractNum>
  <w:abstractNum w:abstractNumId="28" w15:restartNumberingAfterBreak="0">
    <w:nsid w:val="5FC97FB3"/>
    <w:multiLevelType w:val="hybridMultilevel"/>
    <w:tmpl w:val="72B2730A"/>
    <w:lvl w:ilvl="0" w:tplc="15AAA0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4835F4"/>
    <w:multiLevelType w:val="hybridMultilevel"/>
    <w:tmpl w:val="12523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C92507"/>
    <w:multiLevelType w:val="hybridMultilevel"/>
    <w:tmpl w:val="5F2EE346"/>
    <w:lvl w:ilvl="0" w:tplc="15AAA0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F66D20"/>
    <w:multiLevelType w:val="hybridMultilevel"/>
    <w:tmpl w:val="83DC0E4C"/>
    <w:lvl w:ilvl="0" w:tplc="FB28C7C8">
      <w:start w:val="1"/>
      <w:numFmt w:val="bullet"/>
      <w:lvlText w:val=""/>
      <w:lvlJc w:val="left"/>
      <w:pPr>
        <w:ind w:left="900" w:hanging="360"/>
      </w:pPr>
      <w:rPr>
        <w:rFonts w:ascii="Symbol" w:hAnsi="Symbol"/>
      </w:rPr>
    </w:lvl>
    <w:lvl w:ilvl="1" w:tplc="F084AD36">
      <w:start w:val="1"/>
      <w:numFmt w:val="bullet"/>
      <w:lvlText w:val=""/>
      <w:lvlJc w:val="left"/>
      <w:pPr>
        <w:ind w:left="900" w:hanging="360"/>
      </w:pPr>
      <w:rPr>
        <w:rFonts w:ascii="Symbol" w:hAnsi="Symbol"/>
      </w:rPr>
    </w:lvl>
    <w:lvl w:ilvl="2" w:tplc="A51C9A14">
      <w:start w:val="1"/>
      <w:numFmt w:val="bullet"/>
      <w:lvlText w:val=""/>
      <w:lvlJc w:val="left"/>
      <w:pPr>
        <w:ind w:left="900" w:hanging="360"/>
      </w:pPr>
      <w:rPr>
        <w:rFonts w:ascii="Symbol" w:hAnsi="Symbol"/>
      </w:rPr>
    </w:lvl>
    <w:lvl w:ilvl="3" w:tplc="9AA65624">
      <w:start w:val="1"/>
      <w:numFmt w:val="bullet"/>
      <w:lvlText w:val=""/>
      <w:lvlJc w:val="left"/>
      <w:pPr>
        <w:ind w:left="900" w:hanging="360"/>
      </w:pPr>
      <w:rPr>
        <w:rFonts w:ascii="Symbol" w:hAnsi="Symbol"/>
      </w:rPr>
    </w:lvl>
    <w:lvl w:ilvl="4" w:tplc="3F0042D4">
      <w:start w:val="1"/>
      <w:numFmt w:val="bullet"/>
      <w:lvlText w:val=""/>
      <w:lvlJc w:val="left"/>
      <w:pPr>
        <w:ind w:left="900" w:hanging="360"/>
      </w:pPr>
      <w:rPr>
        <w:rFonts w:ascii="Symbol" w:hAnsi="Symbol"/>
      </w:rPr>
    </w:lvl>
    <w:lvl w:ilvl="5" w:tplc="30BE3A66">
      <w:start w:val="1"/>
      <w:numFmt w:val="bullet"/>
      <w:lvlText w:val=""/>
      <w:lvlJc w:val="left"/>
      <w:pPr>
        <w:ind w:left="900" w:hanging="360"/>
      </w:pPr>
      <w:rPr>
        <w:rFonts w:ascii="Symbol" w:hAnsi="Symbol"/>
      </w:rPr>
    </w:lvl>
    <w:lvl w:ilvl="6" w:tplc="DA44DD58">
      <w:start w:val="1"/>
      <w:numFmt w:val="bullet"/>
      <w:lvlText w:val=""/>
      <w:lvlJc w:val="left"/>
      <w:pPr>
        <w:ind w:left="900" w:hanging="360"/>
      </w:pPr>
      <w:rPr>
        <w:rFonts w:ascii="Symbol" w:hAnsi="Symbol"/>
      </w:rPr>
    </w:lvl>
    <w:lvl w:ilvl="7" w:tplc="3202DD9C">
      <w:start w:val="1"/>
      <w:numFmt w:val="bullet"/>
      <w:lvlText w:val=""/>
      <w:lvlJc w:val="left"/>
      <w:pPr>
        <w:ind w:left="900" w:hanging="360"/>
      </w:pPr>
      <w:rPr>
        <w:rFonts w:ascii="Symbol" w:hAnsi="Symbol"/>
      </w:rPr>
    </w:lvl>
    <w:lvl w:ilvl="8" w:tplc="6C7C4708">
      <w:start w:val="1"/>
      <w:numFmt w:val="bullet"/>
      <w:lvlText w:val=""/>
      <w:lvlJc w:val="left"/>
      <w:pPr>
        <w:ind w:left="900" w:hanging="360"/>
      </w:pPr>
      <w:rPr>
        <w:rFonts w:ascii="Symbol" w:hAnsi="Symbol"/>
      </w:rPr>
    </w:lvl>
  </w:abstractNum>
  <w:abstractNum w:abstractNumId="32" w15:restartNumberingAfterBreak="0">
    <w:nsid w:val="670F03CB"/>
    <w:multiLevelType w:val="hybridMultilevel"/>
    <w:tmpl w:val="853E289A"/>
    <w:lvl w:ilvl="0" w:tplc="C1241A64">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BF0522"/>
    <w:multiLevelType w:val="hybridMultilevel"/>
    <w:tmpl w:val="34643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0E0D7F"/>
    <w:multiLevelType w:val="hybridMultilevel"/>
    <w:tmpl w:val="C6D08EEC"/>
    <w:lvl w:ilvl="0" w:tplc="7A6CE0D4">
      <w:numFmt w:val="decimal"/>
      <w:lvlText w:val="%1."/>
      <w:lvlJc w:val="left"/>
      <w:pPr>
        <w:ind w:left="360" w:hanging="243"/>
      </w:pPr>
      <w:rPr>
        <w:rFonts w:ascii="Verdana" w:eastAsia="Verdana" w:hAnsi="Verdana" w:cs="Verdana" w:hint="default"/>
        <w:b w:val="0"/>
        <w:bCs w:val="0"/>
        <w:i w:val="0"/>
        <w:iCs w:val="0"/>
        <w:spacing w:val="0"/>
        <w:w w:val="100"/>
        <w:sz w:val="18"/>
        <w:szCs w:val="18"/>
        <w:lang w:val="en-US" w:eastAsia="en-US" w:bidi="ar-SA"/>
      </w:rPr>
    </w:lvl>
    <w:lvl w:ilvl="1" w:tplc="BDE6CA12">
      <w:numFmt w:val="bullet"/>
      <w:lvlText w:val="•"/>
      <w:lvlJc w:val="left"/>
      <w:pPr>
        <w:ind w:left="1254" w:hanging="243"/>
      </w:pPr>
      <w:rPr>
        <w:rFonts w:hint="default"/>
        <w:lang w:val="en-US" w:eastAsia="en-US" w:bidi="ar-SA"/>
      </w:rPr>
    </w:lvl>
    <w:lvl w:ilvl="2" w:tplc="C02AA82C">
      <w:numFmt w:val="bullet"/>
      <w:lvlText w:val="•"/>
      <w:lvlJc w:val="left"/>
      <w:pPr>
        <w:ind w:left="2149" w:hanging="243"/>
      </w:pPr>
      <w:rPr>
        <w:rFonts w:hint="default"/>
        <w:lang w:val="en-US" w:eastAsia="en-US" w:bidi="ar-SA"/>
      </w:rPr>
    </w:lvl>
    <w:lvl w:ilvl="3" w:tplc="3816050C">
      <w:numFmt w:val="bullet"/>
      <w:lvlText w:val="•"/>
      <w:lvlJc w:val="left"/>
      <w:pPr>
        <w:ind w:left="3043" w:hanging="243"/>
      </w:pPr>
      <w:rPr>
        <w:rFonts w:hint="default"/>
        <w:lang w:val="en-US" w:eastAsia="en-US" w:bidi="ar-SA"/>
      </w:rPr>
    </w:lvl>
    <w:lvl w:ilvl="4" w:tplc="044673AC">
      <w:numFmt w:val="bullet"/>
      <w:lvlText w:val="•"/>
      <w:lvlJc w:val="left"/>
      <w:pPr>
        <w:ind w:left="3938" w:hanging="243"/>
      </w:pPr>
      <w:rPr>
        <w:rFonts w:hint="default"/>
        <w:lang w:val="en-US" w:eastAsia="en-US" w:bidi="ar-SA"/>
      </w:rPr>
    </w:lvl>
    <w:lvl w:ilvl="5" w:tplc="EA6CB640">
      <w:numFmt w:val="bullet"/>
      <w:lvlText w:val="•"/>
      <w:lvlJc w:val="left"/>
      <w:pPr>
        <w:ind w:left="4833" w:hanging="243"/>
      </w:pPr>
      <w:rPr>
        <w:rFonts w:hint="default"/>
        <w:lang w:val="en-US" w:eastAsia="en-US" w:bidi="ar-SA"/>
      </w:rPr>
    </w:lvl>
    <w:lvl w:ilvl="6" w:tplc="23C0D4A2">
      <w:numFmt w:val="bullet"/>
      <w:lvlText w:val="•"/>
      <w:lvlJc w:val="left"/>
      <w:pPr>
        <w:ind w:left="5727" w:hanging="243"/>
      </w:pPr>
      <w:rPr>
        <w:rFonts w:hint="default"/>
        <w:lang w:val="en-US" w:eastAsia="en-US" w:bidi="ar-SA"/>
      </w:rPr>
    </w:lvl>
    <w:lvl w:ilvl="7" w:tplc="EBCA313A">
      <w:numFmt w:val="bullet"/>
      <w:lvlText w:val="•"/>
      <w:lvlJc w:val="left"/>
      <w:pPr>
        <w:ind w:left="6622" w:hanging="243"/>
      </w:pPr>
      <w:rPr>
        <w:rFonts w:hint="default"/>
        <w:lang w:val="en-US" w:eastAsia="en-US" w:bidi="ar-SA"/>
      </w:rPr>
    </w:lvl>
    <w:lvl w:ilvl="8" w:tplc="FB2C566E">
      <w:numFmt w:val="bullet"/>
      <w:lvlText w:val="•"/>
      <w:lvlJc w:val="left"/>
      <w:pPr>
        <w:ind w:left="7517" w:hanging="243"/>
      </w:pPr>
      <w:rPr>
        <w:rFonts w:hint="default"/>
        <w:lang w:val="en-US" w:eastAsia="en-US" w:bidi="ar-SA"/>
      </w:rPr>
    </w:lvl>
  </w:abstractNum>
  <w:abstractNum w:abstractNumId="35" w15:restartNumberingAfterBreak="0">
    <w:nsid w:val="76C07911"/>
    <w:multiLevelType w:val="hybridMultilevel"/>
    <w:tmpl w:val="C5560A10"/>
    <w:lvl w:ilvl="0" w:tplc="7E12FD44">
      <w:start w:val="1"/>
      <w:numFmt w:val="bullet"/>
      <w:lvlText w:val=""/>
      <w:lvlJc w:val="left"/>
      <w:pPr>
        <w:ind w:left="860" w:hanging="360"/>
      </w:pPr>
      <w:rPr>
        <w:rFonts w:ascii="Symbol" w:hAnsi="Symbol"/>
      </w:rPr>
    </w:lvl>
    <w:lvl w:ilvl="1" w:tplc="B70600B0">
      <w:start w:val="1"/>
      <w:numFmt w:val="bullet"/>
      <w:lvlText w:val=""/>
      <w:lvlJc w:val="left"/>
      <w:pPr>
        <w:ind w:left="860" w:hanging="360"/>
      </w:pPr>
      <w:rPr>
        <w:rFonts w:ascii="Symbol" w:hAnsi="Symbol"/>
      </w:rPr>
    </w:lvl>
    <w:lvl w:ilvl="2" w:tplc="BDB4529A">
      <w:start w:val="1"/>
      <w:numFmt w:val="bullet"/>
      <w:lvlText w:val=""/>
      <w:lvlJc w:val="left"/>
      <w:pPr>
        <w:ind w:left="860" w:hanging="360"/>
      </w:pPr>
      <w:rPr>
        <w:rFonts w:ascii="Symbol" w:hAnsi="Symbol"/>
      </w:rPr>
    </w:lvl>
    <w:lvl w:ilvl="3" w:tplc="430CAA62">
      <w:start w:val="1"/>
      <w:numFmt w:val="bullet"/>
      <w:lvlText w:val=""/>
      <w:lvlJc w:val="left"/>
      <w:pPr>
        <w:ind w:left="860" w:hanging="360"/>
      </w:pPr>
      <w:rPr>
        <w:rFonts w:ascii="Symbol" w:hAnsi="Symbol"/>
      </w:rPr>
    </w:lvl>
    <w:lvl w:ilvl="4" w:tplc="20E2DCA8">
      <w:start w:val="1"/>
      <w:numFmt w:val="bullet"/>
      <w:lvlText w:val=""/>
      <w:lvlJc w:val="left"/>
      <w:pPr>
        <w:ind w:left="860" w:hanging="360"/>
      </w:pPr>
      <w:rPr>
        <w:rFonts w:ascii="Symbol" w:hAnsi="Symbol"/>
      </w:rPr>
    </w:lvl>
    <w:lvl w:ilvl="5" w:tplc="95487430">
      <w:start w:val="1"/>
      <w:numFmt w:val="bullet"/>
      <w:lvlText w:val=""/>
      <w:lvlJc w:val="left"/>
      <w:pPr>
        <w:ind w:left="860" w:hanging="360"/>
      </w:pPr>
      <w:rPr>
        <w:rFonts w:ascii="Symbol" w:hAnsi="Symbol"/>
      </w:rPr>
    </w:lvl>
    <w:lvl w:ilvl="6" w:tplc="D15EB41E">
      <w:start w:val="1"/>
      <w:numFmt w:val="bullet"/>
      <w:lvlText w:val=""/>
      <w:lvlJc w:val="left"/>
      <w:pPr>
        <w:ind w:left="860" w:hanging="360"/>
      </w:pPr>
      <w:rPr>
        <w:rFonts w:ascii="Symbol" w:hAnsi="Symbol"/>
      </w:rPr>
    </w:lvl>
    <w:lvl w:ilvl="7" w:tplc="8E3296D6">
      <w:start w:val="1"/>
      <w:numFmt w:val="bullet"/>
      <w:lvlText w:val=""/>
      <w:lvlJc w:val="left"/>
      <w:pPr>
        <w:ind w:left="860" w:hanging="360"/>
      </w:pPr>
      <w:rPr>
        <w:rFonts w:ascii="Symbol" w:hAnsi="Symbol"/>
      </w:rPr>
    </w:lvl>
    <w:lvl w:ilvl="8" w:tplc="F49A6752">
      <w:start w:val="1"/>
      <w:numFmt w:val="bullet"/>
      <w:lvlText w:val=""/>
      <w:lvlJc w:val="left"/>
      <w:pPr>
        <w:ind w:left="860" w:hanging="360"/>
      </w:pPr>
      <w:rPr>
        <w:rFonts w:ascii="Symbol" w:hAnsi="Symbol"/>
      </w:rPr>
    </w:lvl>
  </w:abstractNum>
  <w:num w:numId="1" w16cid:durableId="46727722">
    <w:abstractNumId w:val="2"/>
  </w:num>
  <w:num w:numId="2" w16cid:durableId="467090422">
    <w:abstractNumId w:val="20"/>
  </w:num>
  <w:num w:numId="3" w16cid:durableId="1565095719">
    <w:abstractNumId w:val="11"/>
  </w:num>
  <w:num w:numId="4" w16cid:durableId="941375848">
    <w:abstractNumId w:val="12"/>
  </w:num>
  <w:num w:numId="5" w16cid:durableId="1904025167">
    <w:abstractNumId w:val="14"/>
  </w:num>
  <w:num w:numId="6" w16cid:durableId="206915032">
    <w:abstractNumId w:val="34"/>
  </w:num>
  <w:num w:numId="7" w16cid:durableId="1297373350">
    <w:abstractNumId w:val="9"/>
  </w:num>
  <w:num w:numId="8" w16cid:durableId="2140221329">
    <w:abstractNumId w:val="13"/>
  </w:num>
  <w:num w:numId="9" w16cid:durableId="549925654">
    <w:abstractNumId w:val="4"/>
  </w:num>
  <w:num w:numId="10" w16cid:durableId="1377697868">
    <w:abstractNumId w:val="10"/>
  </w:num>
  <w:num w:numId="11" w16cid:durableId="8533674">
    <w:abstractNumId w:val="28"/>
  </w:num>
  <w:num w:numId="12" w16cid:durableId="1183128195">
    <w:abstractNumId w:val="19"/>
  </w:num>
  <w:num w:numId="13" w16cid:durableId="542445026">
    <w:abstractNumId w:val="8"/>
  </w:num>
  <w:num w:numId="14" w16cid:durableId="1779177022">
    <w:abstractNumId w:val="7"/>
  </w:num>
  <w:num w:numId="15" w16cid:durableId="1899123054">
    <w:abstractNumId w:val="16"/>
  </w:num>
  <w:num w:numId="16" w16cid:durableId="1111632138">
    <w:abstractNumId w:val="21"/>
  </w:num>
  <w:num w:numId="17" w16cid:durableId="456338671">
    <w:abstractNumId w:val="5"/>
  </w:num>
  <w:num w:numId="18" w16cid:durableId="294215503">
    <w:abstractNumId w:val="3"/>
  </w:num>
  <w:num w:numId="19" w16cid:durableId="889733078">
    <w:abstractNumId w:val="33"/>
  </w:num>
  <w:num w:numId="20" w16cid:durableId="705642507">
    <w:abstractNumId w:val="18"/>
  </w:num>
  <w:num w:numId="21" w16cid:durableId="932128919">
    <w:abstractNumId w:val="26"/>
  </w:num>
  <w:num w:numId="22" w16cid:durableId="1430152609">
    <w:abstractNumId w:val="15"/>
  </w:num>
  <w:num w:numId="23" w16cid:durableId="798648978">
    <w:abstractNumId w:val="35"/>
  </w:num>
  <w:num w:numId="24" w16cid:durableId="707873662">
    <w:abstractNumId w:val="24"/>
  </w:num>
  <w:num w:numId="25" w16cid:durableId="1716081028">
    <w:abstractNumId w:val="27"/>
  </w:num>
  <w:num w:numId="26" w16cid:durableId="16389357">
    <w:abstractNumId w:val="31"/>
  </w:num>
  <w:num w:numId="27" w16cid:durableId="1510368042">
    <w:abstractNumId w:val="6"/>
  </w:num>
  <w:num w:numId="28" w16cid:durableId="1648242646">
    <w:abstractNumId w:val="25"/>
  </w:num>
  <w:num w:numId="29" w16cid:durableId="584843659">
    <w:abstractNumId w:val="30"/>
  </w:num>
  <w:num w:numId="30" w16cid:durableId="1940989437">
    <w:abstractNumId w:val="0"/>
  </w:num>
  <w:num w:numId="31" w16cid:durableId="2019502695">
    <w:abstractNumId w:val="32"/>
  </w:num>
  <w:num w:numId="32" w16cid:durableId="2140953947">
    <w:abstractNumId w:val="17"/>
  </w:num>
  <w:num w:numId="33" w16cid:durableId="1264722156">
    <w:abstractNumId w:val="23"/>
  </w:num>
  <w:num w:numId="34" w16cid:durableId="1363558454">
    <w:abstractNumId w:val="1"/>
  </w:num>
  <w:num w:numId="35" w16cid:durableId="115414531">
    <w:abstractNumId w:val="29"/>
  </w:num>
  <w:num w:numId="36" w16cid:durableId="100879967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A65"/>
    <w:rsid w:val="00001F7E"/>
    <w:rsid w:val="00005A1F"/>
    <w:rsid w:val="00012274"/>
    <w:rsid w:val="00016896"/>
    <w:rsid w:val="0002719F"/>
    <w:rsid w:val="00045593"/>
    <w:rsid w:val="000636DF"/>
    <w:rsid w:val="00065727"/>
    <w:rsid w:val="00071355"/>
    <w:rsid w:val="00076A3F"/>
    <w:rsid w:val="000774D9"/>
    <w:rsid w:val="0008187E"/>
    <w:rsid w:val="00086325"/>
    <w:rsid w:val="00093641"/>
    <w:rsid w:val="000B0836"/>
    <w:rsid w:val="000B37F5"/>
    <w:rsid w:val="000C2D32"/>
    <w:rsid w:val="000C6AD1"/>
    <w:rsid w:val="000D6134"/>
    <w:rsid w:val="000E336D"/>
    <w:rsid w:val="000F7C9E"/>
    <w:rsid w:val="00104245"/>
    <w:rsid w:val="00106D16"/>
    <w:rsid w:val="001073A8"/>
    <w:rsid w:val="001163EB"/>
    <w:rsid w:val="001211A7"/>
    <w:rsid w:val="00125DD0"/>
    <w:rsid w:val="001579CD"/>
    <w:rsid w:val="00162688"/>
    <w:rsid w:val="001675DB"/>
    <w:rsid w:val="00171383"/>
    <w:rsid w:val="0017167F"/>
    <w:rsid w:val="00172802"/>
    <w:rsid w:val="001768EB"/>
    <w:rsid w:val="001831CA"/>
    <w:rsid w:val="00186969"/>
    <w:rsid w:val="001A0592"/>
    <w:rsid w:val="001A4BD9"/>
    <w:rsid w:val="001A5676"/>
    <w:rsid w:val="001A7A18"/>
    <w:rsid w:val="001B03DB"/>
    <w:rsid w:val="001B4A4B"/>
    <w:rsid w:val="001E0492"/>
    <w:rsid w:val="001E7570"/>
    <w:rsid w:val="001F6D77"/>
    <w:rsid w:val="0021394A"/>
    <w:rsid w:val="00225D6B"/>
    <w:rsid w:val="00232D80"/>
    <w:rsid w:val="00235950"/>
    <w:rsid w:val="00253ED9"/>
    <w:rsid w:val="002626E1"/>
    <w:rsid w:val="00263E46"/>
    <w:rsid w:val="00266DFA"/>
    <w:rsid w:val="00281947"/>
    <w:rsid w:val="0028309C"/>
    <w:rsid w:val="00295B11"/>
    <w:rsid w:val="002A4BD7"/>
    <w:rsid w:val="002A6527"/>
    <w:rsid w:val="002A69D6"/>
    <w:rsid w:val="002B35B9"/>
    <w:rsid w:val="002B45F7"/>
    <w:rsid w:val="002B488B"/>
    <w:rsid w:val="002B62DF"/>
    <w:rsid w:val="002C2E3B"/>
    <w:rsid w:val="002F19AB"/>
    <w:rsid w:val="003164CF"/>
    <w:rsid w:val="00326C00"/>
    <w:rsid w:val="003343EA"/>
    <w:rsid w:val="0033481D"/>
    <w:rsid w:val="00334A5E"/>
    <w:rsid w:val="00334EC7"/>
    <w:rsid w:val="003449EF"/>
    <w:rsid w:val="0034603A"/>
    <w:rsid w:val="0035645E"/>
    <w:rsid w:val="0036248E"/>
    <w:rsid w:val="003839B3"/>
    <w:rsid w:val="00387740"/>
    <w:rsid w:val="003A0800"/>
    <w:rsid w:val="003B1105"/>
    <w:rsid w:val="003B15AC"/>
    <w:rsid w:val="003B4167"/>
    <w:rsid w:val="003B41F6"/>
    <w:rsid w:val="003C0732"/>
    <w:rsid w:val="003C6ABD"/>
    <w:rsid w:val="003C77F8"/>
    <w:rsid w:val="003D6BA7"/>
    <w:rsid w:val="003F2898"/>
    <w:rsid w:val="003F762D"/>
    <w:rsid w:val="00406559"/>
    <w:rsid w:val="004169F0"/>
    <w:rsid w:val="00421057"/>
    <w:rsid w:val="00452DA6"/>
    <w:rsid w:val="00472238"/>
    <w:rsid w:val="0047754B"/>
    <w:rsid w:val="00477F9A"/>
    <w:rsid w:val="0049244E"/>
    <w:rsid w:val="00496536"/>
    <w:rsid w:val="004A3997"/>
    <w:rsid w:val="004C4EBB"/>
    <w:rsid w:val="004C4FBC"/>
    <w:rsid w:val="004F5643"/>
    <w:rsid w:val="00510D1B"/>
    <w:rsid w:val="005145D2"/>
    <w:rsid w:val="005214EA"/>
    <w:rsid w:val="00522D1C"/>
    <w:rsid w:val="00541626"/>
    <w:rsid w:val="005758C3"/>
    <w:rsid w:val="00575C6C"/>
    <w:rsid w:val="0059629E"/>
    <w:rsid w:val="005A29B3"/>
    <w:rsid w:val="005C337C"/>
    <w:rsid w:val="005D7000"/>
    <w:rsid w:val="00611F20"/>
    <w:rsid w:val="00626AE6"/>
    <w:rsid w:val="00660A0A"/>
    <w:rsid w:val="006623D1"/>
    <w:rsid w:val="006636E8"/>
    <w:rsid w:val="006A0F28"/>
    <w:rsid w:val="006D3971"/>
    <w:rsid w:val="006E4D97"/>
    <w:rsid w:val="006F7ECA"/>
    <w:rsid w:val="0071255F"/>
    <w:rsid w:val="00712D3B"/>
    <w:rsid w:val="0072318A"/>
    <w:rsid w:val="0072540F"/>
    <w:rsid w:val="00761402"/>
    <w:rsid w:val="0076556D"/>
    <w:rsid w:val="00767CBB"/>
    <w:rsid w:val="007A4969"/>
    <w:rsid w:val="007A6690"/>
    <w:rsid w:val="007B38C6"/>
    <w:rsid w:val="007C34B4"/>
    <w:rsid w:val="007C5A8B"/>
    <w:rsid w:val="0081178F"/>
    <w:rsid w:val="00817B8F"/>
    <w:rsid w:val="00833848"/>
    <w:rsid w:val="00835D95"/>
    <w:rsid w:val="0088331E"/>
    <w:rsid w:val="00890B13"/>
    <w:rsid w:val="008C74EA"/>
    <w:rsid w:val="008E1A86"/>
    <w:rsid w:val="008F79BF"/>
    <w:rsid w:val="00901B53"/>
    <w:rsid w:val="00935BF4"/>
    <w:rsid w:val="00951830"/>
    <w:rsid w:val="00953D99"/>
    <w:rsid w:val="00954D44"/>
    <w:rsid w:val="00965226"/>
    <w:rsid w:val="00974AC0"/>
    <w:rsid w:val="00974F66"/>
    <w:rsid w:val="00982EA2"/>
    <w:rsid w:val="009A3B81"/>
    <w:rsid w:val="009B4D58"/>
    <w:rsid w:val="009B5ED5"/>
    <w:rsid w:val="009C4B66"/>
    <w:rsid w:val="009D2F1F"/>
    <w:rsid w:val="009D7E2B"/>
    <w:rsid w:val="00A113DF"/>
    <w:rsid w:val="00A1786E"/>
    <w:rsid w:val="00A23FE2"/>
    <w:rsid w:val="00A30F6F"/>
    <w:rsid w:val="00A510AD"/>
    <w:rsid w:val="00A5638C"/>
    <w:rsid w:val="00A64C42"/>
    <w:rsid w:val="00A67E8C"/>
    <w:rsid w:val="00A740CA"/>
    <w:rsid w:val="00A76DDF"/>
    <w:rsid w:val="00AA59FB"/>
    <w:rsid w:val="00AB456B"/>
    <w:rsid w:val="00AC4D80"/>
    <w:rsid w:val="00AC6F36"/>
    <w:rsid w:val="00AE0B31"/>
    <w:rsid w:val="00B0469E"/>
    <w:rsid w:val="00B20A54"/>
    <w:rsid w:val="00B210DB"/>
    <w:rsid w:val="00B2114F"/>
    <w:rsid w:val="00B314C6"/>
    <w:rsid w:val="00B36C5B"/>
    <w:rsid w:val="00B7658F"/>
    <w:rsid w:val="00B8153F"/>
    <w:rsid w:val="00B90AAE"/>
    <w:rsid w:val="00BA720E"/>
    <w:rsid w:val="00BB0262"/>
    <w:rsid w:val="00BC3178"/>
    <w:rsid w:val="00BC7957"/>
    <w:rsid w:val="00BD2EDF"/>
    <w:rsid w:val="00BE3B90"/>
    <w:rsid w:val="00BE724F"/>
    <w:rsid w:val="00C16253"/>
    <w:rsid w:val="00C43DF1"/>
    <w:rsid w:val="00C45203"/>
    <w:rsid w:val="00C64A54"/>
    <w:rsid w:val="00C87657"/>
    <w:rsid w:val="00CA12B9"/>
    <w:rsid w:val="00CA2B3E"/>
    <w:rsid w:val="00CA5039"/>
    <w:rsid w:val="00CC0D7E"/>
    <w:rsid w:val="00CC3455"/>
    <w:rsid w:val="00CC4078"/>
    <w:rsid w:val="00CC4F6F"/>
    <w:rsid w:val="00CE1471"/>
    <w:rsid w:val="00CE2F8F"/>
    <w:rsid w:val="00CE5341"/>
    <w:rsid w:val="00CE57C5"/>
    <w:rsid w:val="00D04C25"/>
    <w:rsid w:val="00D0581A"/>
    <w:rsid w:val="00D05EC7"/>
    <w:rsid w:val="00D07911"/>
    <w:rsid w:val="00D07C8B"/>
    <w:rsid w:val="00D31925"/>
    <w:rsid w:val="00D40CA5"/>
    <w:rsid w:val="00D54C1D"/>
    <w:rsid w:val="00D92DA5"/>
    <w:rsid w:val="00DA5339"/>
    <w:rsid w:val="00DB2D6A"/>
    <w:rsid w:val="00DC6A65"/>
    <w:rsid w:val="00DE7A43"/>
    <w:rsid w:val="00DF2CF3"/>
    <w:rsid w:val="00DF5BD5"/>
    <w:rsid w:val="00E020FB"/>
    <w:rsid w:val="00E07690"/>
    <w:rsid w:val="00E10116"/>
    <w:rsid w:val="00E131D6"/>
    <w:rsid w:val="00E2071D"/>
    <w:rsid w:val="00E236D4"/>
    <w:rsid w:val="00E265C4"/>
    <w:rsid w:val="00E52283"/>
    <w:rsid w:val="00E535E8"/>
    <w:rsid w:val="00E83E1F"/>
    <w:rsid w:val="00E877E6"/>
    <w:rsid w:val="00E93F08"/>
    <w:rsid w:val="00EA1E8E"/>
    <w:rsid w:val="00EB579E"/>
    <w:rsid w:val="00EB5AA6"/>
    <w:rsid w:val="00EC3599"/>
    <w:rsid w:val="00ED335E"/>
    <w:rsid w:val="00EE74B2"/>
    <w:rsid w:val="00EF73C6"/>
    <w:rsid w:val="00F04348"/>
    <w:rsid w:val="00F2015A"/>
    <w:rsid w:val="00F2736D"/>
    <w:rsid w:val="00F33E70"/>
    <w:rsid w:val="00F34207"/>
    <w:rsid w:val="00F37003"/>
    <w:rsid w:val="00F670A3"/>
    <w:rsid w:val="00F72EE6"/>
    <w:rsid w:val="00F81CAA"/>
    <w:rsid w:val="00F81DC0"/>
    <w:rsid w:val="00F91F17"/>
    <w:rsid w:val="00FB01F3"/>
    <w:rsid w:val="00FB22DC"/>
    <w:rsid w:val="00FD069B"/>
    <w:rsid w:val="00FD16C8"/>
    <w:rsid w:val="00FD487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ED1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en-GB"/>
    </w:rPr>
  </w:style>
  <w:style w:type="paragraph" w:styleId="Heading1">
    <w:name w:val="heading 1"/>
    <w:basedOn w:val="Normal"/>
    <w:link w:val="Heading1Char"/>
    <w:uiPriority w:val="9"/>
    <w:qFormat/>
    <w:rsid w:val="00EB5AA6"/>
    <w:pPr>
      <w:keepNext/>
      <w:keepLines/>
      <w:numPr>
        <w:numId w:val="10"/>
      </w:numPr>
      <w:tabs>
        <w:tab w:val="left" w:pos="396"/>
      </w:tabs>
      <w:spacing w:before="360" w:after="240"/>
      <w:ind w:left="431" w:hanging="431"/>
      <w:outlineLvl w:val="0"/>
    </w:pPr>
    <w:rPr>
      <w:b/>
      <w:bCs/>
      <w:caps/>
      <w:color w:val="A40020"/>
      <w:szCs w:val="20"/>
    </w:rPr>
  </w:style>
  <w:style w:type="paragraph" w:styleId="Heading2">
    <w:name w:val="heading 2"/>
    <w:basedOn w:val="Normal"/>
    <w:uiPriority w:val="9"/>
    <w:unhideWhenUsed/>
    <w:qFormat/>
    <w:rsid w:val="00F04348"/>
    <w:pPr>
      <w:keepNext/>
      <w:keepLines/>
      <w:numPr>
        <w:ilvl w:val="1"/>
        <w:numId w:val="10"/>
      </w:numPr>
      <w:spacing w:before="195"/>
      <w:ind w:left="578" w:hanging="578"/>
      <w:outlineLvl w:val="1"/>
    </w:pPr>
    <w:rPr>
      <w:b/>
      <w:bCs/>
      <w:iCs/>
      <w:smallCaps/>
      <w:color w:val="A40020"/>
      <w:szCs w:val="20"/>
      <w:u w:color="000000"/>
    </w:rPr>
  </w:style>
  <w:style w:type="paragraph" w:styleId="Heading3">
    <w:name w:val="heading 3"/>
    <w:basedOn w:val="Normal"/>
    <w:next w:val="Normal"/>
    <w:link w:val="Heading3Char"/>
    <w:uiPriority w:val="9"/>
    <w:unhideWhenUsed/>
    <w:qFormat/>
    <w:rsid w:val="002B35B9"/>
    <w:pPr>
      <w:keepNext/>
      <w:keepLines/>
      <w:numPr>
        <w:ilvl w:val="2"/>
        <w:numId w:val="10"/>
      </w:numPr>
      <w:spacing w:before="200" w:after="200"/>
      <w:outlineLvl w:val="2"/>
    </w:pPr>
    <w:rPr>
      <w:rFonts w:eastAsiaTheme="majorEastAsia" w:cstheme="majorBidi"/>
      <w:b/>
      <w:i/>
      <w:color w:val="A40020"/>
      <w:szCs w:val="24"/>
    </w:rPr>
  </w:style>
  <w:style w:type="paragraph" w:styleId="Heading4">
    <w:name w:val="heading 4"/>
    <w:basedOn w:val="Normal"/>
    <w:next w:val="Normal"/>
    <w:link w:val="Heading4Char"/>
    <w:uiPriority w:val="9"/>
    <w:unhideWhenUsed/>
    <w:qFormat/>
    <w:rsid w:val="001163EB"/>
    <w:pPr>
      <w:keepNext/>
      <w:keepLines/>
      <w:numPr>
        <w:ilvl w:val="3"/>
        <w:numId w:val="10"/>
      </w:numPr>
      <w:spacing w:before="200" w:after="200"/>
      <w:ind w:left="862" w:hanging="862"/>
      <w:outlineLvl w:val="3"/>
    </w:pPr>
    <w:rPr>
      <w:rFonts w:eastAsiaTheme="majorEastAsia" w:cstheme="majorBidi"/>
      <w:i/>
      <w:iCs/>
      <w:color w:val="A40020"/>
    </w:rPr>
  </w:style>
  <w:style w:type="paragraph" w:styleId="Heading5">
    <w:name w:val="heading 5"/>
    <w:basedOn w:val="Normal"/>
    <w:next w:val="Normal"/>
    <w:link w:val="Heading5Char"/>
    <w:uiPriority w:val="9"/>
    <w:unhideWhenUsed/>
    <w:qFormat/>
    <w:rsid w:val="00253ED9"/>
    <w:pPr>
      <w:keepNext/>
      <w:keepLines/>
      <w:numPr>
        <w:ilvl w:val="4"/>
        <w:numId w:val="1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53ED9"/>
    <w:pPr>
      <w:keepNext/>
      <w:keepLines/>
      <w:numPr>
        <w:ilvl w:val="5"/>
        <w:numId w:val="1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53ED9"/>
    <w:pPr>
      <w:keepNext/>
      <w:keepLines/>
      <w:numPr>
        <w:ilvl w:val="6"/>
        <w:numId w:val="1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53ED9"/>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53ED9"/>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F04348"/>
    <w:pPr>
      <w:spacing w:before="120" w:after="120"/>
    </w:pPr>
    <w:rPr>
      <w:rFonts w:cstheme="minorHAnsi"/>
      <w:b/>
      <w:bCs/>
      <w:caps/>
      <w:sz w:val="20"/>
      <w:szCs w:val="20"/>
    </w:rPr>
  </w:style>
  <w:style w:type="paragraph" w:styleId="TOC2">
    <w:name w:val="toc 2"/>
    <w:basedOn w:val="Normal"/>
    <w:uiPriority w:val="39"/>
    <w:qFormat/>
    <w:rsid w:val="00F04348"/>
    <w:pPr>
      <w:ind w:left="220"/>
    </w:pPr>
    <w:rPr>
      <w:rFonts w:cstheme="minorHAnsi"/>
      <w:smallCaps/>
      <w:sz w:val="20"/>
      <w:szCs w:val="20"/>
    </w:rPr>
  </w:style>
  <w:style w:type="paragraph" w:styleId="BodyText">
    <w:name w:val="Body Text"/>
    <w:basedOn w:val="Normal"/>
    <w:link w:val="BodyTextChar"/>
    <w:uiPriority w:val="1"/>
    <w:qFormat/>
    <w:rsid w:val="00295B11"/>
    <w:pPr>
      <w:spacing w:before="200"/>
      <w:jc w:val="both"/>
    </w:pPr>
    <w:rPr>
      <w:szCs w:val="20"/>
    </w:rPr>
  </w:style>
  <w:style w:type="paragraph" w:styleId="Title">
    <w:name w:val="Title"/>
    <w:basedOn w:val="Normal"/>
    <w:uiPriority w:val="10"/>
    <w:qFormat/>
    <w:pPr>
      <w:ind w:left="1413" w:right="1414"/>
      <w:jc w:val="center"/>
    </w:pPr>
    <w:rPr>
      <w:rFonts w:ascii="EC Square Sans Pro Light" w:eastAsia="EC Square Sans Pro Light" w:hAnsi="EC Square Sans Pro Light" w:cs="EC Square Sans Pro Light"/>
      <w:sz w:val="48"/>
      <w:szCs w:val="48"/>
    </w:rPr>
  </w:style>
  <w:style w:type="paragraph" w:styleId="ListParagraph">
    <w:name w:val="List Paragraph"/>
    <w:basedOn w:val="Normal"/>
    <w:link w:val="ListParagraphChar"/>
    <w:uiPriority w:val="34"/>
    <w:qFormat/>
    <w:pPr>
      <w:spacing w:before="120"/>
      <w:ind w:left="826" w:hanging="360"/>
    </w:pPr>
  </w:style>
  <w:style w:type="paragraph" w:customStyle="1" w:styleId="TableParagraph">
    <w:name w:val="Table Paragraph"/>
    <w:basedOn w:val="Normal"/>
    <w:uiPriority w:val="1"/>
    <w:qFormat/>
    <w:pPr>
      <w:spacing w:before="60"/>
    </w:pPr>
  </w:style>
  <w:style w:type="paragraph" w:styleId="Header">
    <w:name w:val="header"/>
    <w:basedOn w:val="Normal"/>
    <w:link w:val="HeaderChar"/>
    <w:uiPriority w:val="99"/>
    <w:unhideWhenUsed/>
    <w:rsid w:val="004C4FBC"/>
    <w:pPr>
      <w:tabs>
        <w:tab w:val="center" w:pos="4513"/>
        <w:tab w:val="right" w:pos="9026"/>
      </w:tabs>
    </w:pPr>
  </w:style>
  <w:style w:type="character" w:customStyle="1" w:styleId="HeaderChar">
    <w:name w:val="Header Char"/>
    <w:basedOn w:val="DefaultParagraphFont"/>
    <w:link w:val="Header"/>
    <w:uiPriority w:val="99"/>
    <w:rsid w:val="004C4FBC"/>
    <w:rPr>
      <w:rFonts w:ascii="Verdana" w:eastAsia="Verdana" w:hAnsi="Verdana" w:cs="Verdana"/>
    </w:rPr>
  </w:style>
  <w:style w:type="paragraph" w:styleId="Footer">
    <w:name w:val="footer"/>
    <w:basedOn w:val="Normal"/>
    <w:link w:val="FooterChar"/>
    <w:uiPriority w:val="99"/>
    <w:unhideWhenUsed/>
    <w:rsid w:val="004C4FBC"/>
    <w:pPr>
      <w:tabs>
        <w:tab w:val="center" w:pos="4513"/>
        <w:tab w:val="right" w:pos="9026"/>
      </w:tabs>
    </w:pPr>
  </w:style>
  <w:style w:type="character" w:customStyle="1" w:styleId="FooterChar">
    <w:name w:val="Footer Char"/>
    <w:basedOn w:val="DefaultParagraphFont"/>
    <w:link w:val="Footer"/>
    <w:uiPriority w:val="99"/>
    <w:rsid w:val="004C4FBC"/>
    <w:rPr>
      <w:rFonts w:ascii="Verdana" w:eastAsia="Verdana" w:hAnsi="Verdana" w:cs="Verdana"/>
    </w:rPr>
  </w:style>
  <w:style w:type="character" w:customStyle="1" w:styleId="Heading1Char">
    <w:name w:val="Heading 1 Char"/>
    <w:basedOn w:val="DefaultParagraphFont"/>
    <w:link w:val="Heading1"/>
    <w:uiPriority w:val="9"/>
    <w:rsid w:val="00EB5AA6"/>
    <w:rPr>
      <w:rFonts w:ascii="Verdana" w:eastAsia="Verdana" w:hAnsi="Verdana" w:cs="Verdana"/>
      <w:b/>
      <w:bCs/>
      <w:caps/>
      <w:color w:val="A40020"/>
      <w:szCs w:val="20"/>
    </w:rPr>
  </w:style>
  <w:style w:type="paragraph" w:styleId="Bibliography">
    <w:name w:val="Bibliography"/>
    <w:basedOn w:val="Normal"/>
    <w:next w:val="Normal"/>
    <w:uiPriority w:val="37"/>
    <w:unhideWhenUsed/>
    <w:rsid w:val="004A3997"/>
  </w:style>
  <w:style w:type="paragraph" w:customStyle="1" w:styleId="Guidance">
    <w:name w:val="Guidance"/>
    <w:basedOn w:val="Normal"/>
    <w:qFormat/>
    <w:rsid w:val="00225D6B"/>
    <w:pPr>
      <w:spacing w:before="200" w:after="200"/>
    </w:pPr>
    <w:rPr>
      <w:i/>
      <w:color w:val="4F81BD" w:themeColor="accent1"/>
    </w:rPr>
  </w:style>
  <w:style w:type="character" w:customStyle="1" w:styleId="Heading3Char">
    <w:name w:val="Heading 3 Char"/>
    <w:basedOn w:val="DefaultParagraphFont"/>
    <w:link w:val="Heading3"/>
    <w:uiPriority w:val="9"/>
    <w:rsid w:val="002B35B9"/>
    <w:rPr>
      <w:rFonts w:ascii="Verdana" w:eastAsiaTheme="majorEastAsia" w:hAnsi="Verdana" w:cstheme="majorBidi"/>
      <w:b/>
      <w:i/>
      <w:color w:val="A40020"/>
      <w:szCs w:val="24"/>
    </w:rPr>
  </w:style>
  <w:style w:type="character" w:customStyle="1" w:styleId="Heading4Char">
    <w:name w:val="Heading 4 Char"/>
    <w:basedOn w:val="DefaultParagraphFont"/>
    <w:link w:val="Heading4"/>
    <w:uiPriority w:val="9"/>
    <w:rsid w:val="001163EB"/>
    <w:rPr>
      <w:rFonts w:ascii="Verdana" w:eastAsiaTheme="majorEastAsia" w:hAnsi="Verdana" w:cstheme="majorBidi"/>
      <w:i/>
      <w:iCs/>
      <w:color w:val="A40020"/>
    </w:rPr>
  </w:style>
  <w:style w:type="character" w:customStyle="1" w:styleId="Heading5Char">
    <w:name w:val="Heading 5 Char"/>
    <w:basedOn w:val="DefaultParagraphFont"/>
    <w:link w:val="Heading5"/>
    <w:uiPriority w:val="9"/>
    <w:rsid w:val="00253ED9"/>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253ED9"/>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253ED9"/>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53ED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53ED9"/>
    <w:rPr>
      <w:rFonts w:asciiTheme="majorHAnsi" w:eastAsiaTheme="majorEastAsia" w:hAnsiTheme="majorHAnsi" w:cstheme="majorBidi"/>
      <w:i/>
      <w:iCs/>
      <w:color w:val="272727" w:themeColor="text1" w:themeTint="D8"/>
      <w:sz w:val="21"/>
      <w:szCs w:val="21"/>
    </w:rPr>
  </w:style>
  <w:style w:type="paragraph" w:customStyle="1" w:styleId="EC-Title1">
    <w:name w:val="EC-Title1"/>
    <w:basedOn w:val="ListParagraph"/>
    <w:link w:val="EC-Title1Char"/>
    <w:qFormat/>
    <w:rsid w:val="00F33E70"/>
    <w:pPr>
      <w:keepNext/>
      <w:widowControl/>
      <w:numPr>
        <w:numId w:val="13"/>
      </w:numPr>
      <w:autoSpaceDE/>
      <w:autoSpaceDN/>
      <w:spacing w:before="320" w:after="320"/>
      <w:ind w:left="709" w:hanging="709"/>
      <w:outlineLvl w:val="0"/>
    </w:pPr>
    <w:rPr>
      <w:rFonts w:ascii="Tahoma" w:eastAsiaTheme="minorHAnsi" w:hAnsi="Tahoma" w:cs="Tahoma"/>
      <w:b/>
      <w:color w:val="669900"/>
      <w:sz w:val="32"/>
      <w:szCs w:val="32"/>
    </w:rPr>
  </w:style>
  <w:style w:type="paragraph" w:customStyle="1" w:styleId="EC-Title2">
    <w:name w:val="EC-Title2"/>
    <w:basedOn w:val="ListParagraph"/>
    <w:link w:val="EC-Title2Char"/>
    <w:qFormat/>
    <w:rsid w:val="00F33E70"/>
    <w:pPr>
      <w:keepNext/>
      <w:widowControl/>
      <w:numPr>
        <w:ilvl w:val="1"/>
        <w:numId w:val="13"/>
      </w:numPr>
      <w:autoSpaceDE/>
      <w:autoSpaceDN/>
      <w:spacing w:before="280" w:after="280"/>
      <w:ind w:left="709" w:hanging="709"/>
      <w:outlineLvl w:val="1"/>
    </w:pPr>
    <w:rPr>
      <w:rFonts w:ascii="Tahoma" w:eastAsiaTheme="minorHAnsi" w:hAnsi="Tahoma" w:cs="Tahoma"/>
      <w:b/>
      <w:color w:val="669900"/>
      <w:sz w:val="28"/>
      <w:szCs w:val="28"/>
    </w:rPr>
  </w:style>
  <w:style w:type="paragraph" w:customStyle="1" w:styleId="EC-Title3">
    <w:name w:val="EC-Title3"/>
    <w:basedOn w:val="ListParagraph"/>
    <w:link w:val="EC-Title3Char"/>
    <w:qFormat/>
    <w:rsid w:val="00F33E70"/>
    <w:pPr>
      <w:keepNext/>
      <w:widowControl/>
      <w:numPr>
        <w:ilvl w:val="2"/>
        <w:numId w:val="13"/>
      </w:numPr>
      <w:autoSpaceDE/>
      <w:autoSpaceDN/>
      <w:spacing w:before="240" w:after="240"/>
      <w:ind w:left="992" w:hanging="992"/>
      <w:outlineLvl w:val="2"/>
    </w:pPr>
    <w:rPr>
      <w:rFonts w:ascii="Tahoma" w:eastAsiaTheme="minorHAnsi" w:hAnsi="Tahoma" w:cs="Tahoma"/>
      <w:color w:val="669900"/>
      <w:sz w:val="24"/>
      <w:szCs w:val="24"/>
    </w:rPr>
  </w:style>
  <w:style w:type="character" w:customStyle="1" w:styleId="EC-Title2Char">
    <w:name w:val="EC-Title2 Char"/>
    <w:basedOn w:val="DefaultParagraphFont"/>
    <w:link w:val="EC-Title2"/>
    <w:rsid w:val="00F33E70"/>
    <w:rPr>
      <w:rFonts w:ascii="Tahoma" w:hAnsi="Tahoma" w:cs="Tahoma"/>
      <w:b/>
      <w:color w:val="669900"/>
      <w:sz w:val="28"/>
      <w:szCs w:val="28"/>
      <w:lang w:val="en-GB"/>
    </w:rPr>
  </w:style>
  <w:style w:type="paragraph" w:customStyle="1" w:styleId="EC-Title4">
    <w:name w:val="EC-Title4"/>
    <w:basedOn w:val="ListParagraph"/>
    <w:link w:val="EC-Title4Char"/>
    <w:qFormat/>
    <w:rsid w:val="00F33E70"/>
    <w:pPr>
      <w:keepNext/>
      <w:widowControl/>
      <w:numPr>
        <w:ilvl w:val="3"/>
        <w:numId w:val="13"/>
      </w:numPr>
      <w:autoSpaceDE/>
      <w:autoSpaceDN/>
      <w:spacing w:before="200" w:after="200"/>
      <w:ind w:left="646" w:hanging="646"/>
      <w:outlineLvl w:val="3"/>
    </w:pPr>
    <w:rPr>
      <w:rFonts w:ascii="Tahoma" w:eastAsiaTheme="minorHAnsi" w:hAnsi="Tahoma" w:cs="Tahoma"/>
      <w:color w:val="669900"/>
      <w:sz w:val="20"/>
      <w:szCs w:val="20"/>
    </w:rPr>
  </w:style>
  <w:style w:type="character" w:customStyle="1" w:styleId="EC-Title3Char">
    <w:name w:val="EC-Title3 Char"/>
    <w:basedOn w:val="DefaultParagraphFont"/>
    <w:link w:val="EC-Title3"/>
    <w:rsid w:val="00F33E70"/>
    <w:rPr>
      <w:rFonts w:ascii="Tahoma" w:hAnsi="Tahoma" w:cs="Tahoma"/>
      <w:color w:val="669900"/>
      <w:sz w:val="24"/>
      <w:szCs w:val="24"/>
      <w:lang w:val="en-GB"/>
    </w:rPr>
  </w:style>
  <w:style w:type="paragraph" w:customStyle="1" w:styleId="EC-Para">
    <w:name w:val="EC-Para"/>
    <w:basedOn w:val="Normal"/>
    <w:link w:val="EC-ParaChar"/>
    <w:qFormat/>
    <w:rsid w:val="00F33E70"/>
    <w:pPr>
      <w:widowControl/>
      <w:autoSpaceDE/>
      <w:autoSpaceDN/>
      <w:spacing w:before="200" w:after="200" w:line="360" w:lineRule="auto"/>
    </w:pPr>
    <w:rPr>
      <w:rFonts w:ascii="Tahoma" w:eastAsiaTheme="minorHAnsi" w:hAnsi="Tahoma" w:cs="Tahoma"/>
      <w:sz w:val="20"/>
      <w:szCs w:val="20"/>
    </w:rPr>
  </w:style>
  <w:style w:type="character" w:customStyle="1" w:styleId="EC-ParaChar">
    <w:name w:val="EC-Para Char"/>
    <w:basedOn w:val="DefaultParagraphFont"/>
    <w:link w:val="EC-Para"/>
    <w:rsid w:val="00F33E70"/>
    <w:rPr>
      <w:rFonts w:ascii="Tahoma" w:hAnsi="Tahoma" w:cs="Tahoma"/>
      <w:sz w:val="20"/>
      <w:szCs w:val="20"/>
      <w:lang w:val="en-GB"/>
    </w:rPr>
  </w:style>
  <w:style w:type="character" w:styleId="CommentReference">
    <w:name w:val="annotation reference"/>
    <w:basedOn w:val="DefaultParagraphFont"/>
    <w:uiPriority w:val="99"/>
    <w:semiHidden/>
    <w:unhideWhenUsed/>
    <w:rsid w:val="00F33E70"/>
    <w:rPr>
      <w:sz w:val="16"/>
      <w:szCs w:val="16"/>
    </w:rPr>
  </w:style>
  <w:style w:type="paragraph" w:styleId="CommentText">
    <w:name w:val="annotation text"/>
    <w:basedOn w:val="Normal"/>
    <w:link w:val="CommentTextChar"/>
    <w:uiPriority w:val="99"/>
    <w:unhideWhenUsed/>
    <w:rsid w:val="00F33E70"/>
    <w:pPr>
      <w:widowControl/>
      <w:autoSpaceDE/>
      <w:autoSpaceDN/>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F33E70"/>
    <w:rPr>
      <w:sz w:val="20"/>
      <w:szCs w:val="20"/>
      <w:lang w:val="en-GB"/>
    </w:rPr>
  </w:style>
  <w:style w:type="paragraph" w:customStyle="1" w:styleId="Instructiontext">
    <w:name w:val="Instruction text"/>
    <w:basedOn w:val="EC-Para"/>
    <w:qFormat/>
    <w:rsid w:val="00F33E70"/>
    <w:pPr>
      <w:spacing w:line="259" w:lineRule="auto"/>
    </w:pPr>
    <w:rPr>
      <w:i/>
      <w:color w:val="548DD4" w:themeColor="text2" w:themeTint="99"/>
    </w:rPr>
  </w:style>
  <w:style w:type="character" w:customStyle="1" w:styleId="ListParagraphChar">
    <w:name w:val="List Paragraph Char"/>
    <w:basedOn w:val="DefaultParagraphFont"/>
    <w:link w:val="ListParagraph"/>
    <w:uiPriority w:val="34"/>
    <w:rsid w:val="00295B11"/>
    <w:rPr>
      <w:rFonts w:ascii="Verdana" w:eastAsia="Verdana" w:hAnsi="Verdana" w:cs="Verdana"/>
    </w:rPr>
  </w:style>
  <w:style w:type="character" w:customStyle="1" w:styleId="EC-Title4Char">
    <w:name w:val="EC-Title4 Char"/>
    <w:basedOn w:val="ListParagraphChar"/>
    <w:link w:val="EC-Title4"/>
    <w:rsid w:val="00295B11"/>
    <w:rPr>
      <w:rFonts w:ascii="Tahoma" w:eastAsia="Verdana" w:hAnsi="Tahoma" w:cs="Tahoma"/>
      <w:color w:val="669900"/>
      <w:sz w:val="20"/>
      <w:szCs w:val="20"/>
      <w:lang w:val="en-GB"/>
    </w:rPr>
  </w:style>
  <w:style w:type="table" w:styleId="TableGrid">
    <w:name w:val="Table Grid"/>
    <w:basedOn w:val="TableNormal"/>
    <w:rsid w:val="00295B11"/>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95B11"/>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295B11"/>
    <w:rPr>
      <w:sz w:val="20"/>
      <w:szCs w:val="20"/>
      <w:lang w:val="en-GB"/>
    </w:rPr>
  </w:style>
  <w:style w:type="character" w:styleId="FootnoteReference">
    <w:name w:val="footnote reference"/>
    <w:basedOn w:val="DefaultParagraphFont"/>
    <w:uiPriority w:val="99"/>
    <w:semiHidden/>
    <w:unhideWhenUsed/>
    <w:rsid w:val="00295B11"/>
    <w:rPr>
      <w:vertAlign w:val="superscript"/>
    </w:rPr>
  </w:style>
  <w:style w:type="character" w:styleId="Mention">
    <w:name w:val="Mention"/>
    <w:basedOn w:val="DefaultParagraphFont"/>
    <w:uiPriority w:val="99"/>
    <w:unhideWhenUsed/>
    <w:rsid w:val="00295B11"/>
    <w:rPr>
      <w:color w:val="2B579A"/>
      <w:shd w:val="clear" w:color="auto" w:fill="E1DFDD"/>
    </w:rPr>
  </w:style>
  <w:style w:type="character" w:customStyle="1" w:styleId="EC-Title1Char">
    <w:name w:val="EC-Title1 Char"/>
    <w:basedOn w:val="DefaultParagraphFont"/>
    <w:link w:val="EC-Title1"/>
    <w:rsid w:val="00CA2B3E"/>
    <w:rPr>
      <w:rFonts w:ascii="Tahoma" w:hAnsi="Tahoma" w:cs="Tahoma"/>
      <w:b/>
      <w:color w:val="669900"/>
      <w:sz w:val="32"/>
      <w:szCs w:val="32"/>
      <w:lang w:val="en-GB"/>
    </w:rPr>
  </w:style>
  <w:style w:type="character" w:styleId="Hyperlink">
    <w:name w:val="Hyperlink"/>
    <w:basedOn w:val="DefaultParagraphFont"/>
    <w:uiPriority w:val="99"/>
    <w:unhideWhenUsed/>
    <w:rsid w:val="00CA2B3E"/>
    <w:rPr>
      <w:color w:val="0000FF" w:themeColor="hyperlink"/>
      <w:u w:val="single"/>
    </w:rPr>
  </w:style>
  <w:style w:type="character" w:styleId="UnresolvedMention">
    <w:name w:val="Unresolved Mention"/>
    <w:basedOn w:val="DefaultParagraphFont"/>
    <w:uiPriority w:val="99"/>
    <w:semiHidden/>
    <w:unhideWhenUsed/>
    <w:rsid w:val="00660A0A"/>
    <w:rPr>
      <w:color w:val="605E5C"/>
      <w:shd w:val="clear" w:color="auto" w:fill="E1DFDD"/>
    </w:rPr>
  </w:style>
  <w:style w:type="paragraph" w:styleId="NormalWeb">
    <w:name w:val="Normal (Web)"/>
    <w:basedOn w:val="Normal"/>
    <w:uiPriority w:val="99"/>
    <w:unhideWhenUsed/>
    <w:rsid w:val="00660A0A"/>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paragraph" w:styleId="TOC3">
    <w:name w:val="toc 3"/>
    <w:basedOn w:val="Normal"/>
    <w:next w:val="Normal"/>
    <w:autoRedefine/>
    <w:uiPriority w:val="39"/>
    <w:unhideWhenUsed/>
    <w:rsid w:val="00F04348"/>
    <w:pPr>
      <w:ind w:left="440"/>
    </w:pPr>
    <w:rPr>
      <w:rFonts w:cstheme="minorHAnsi"/>
      <w:i/>
      <w:iCs/>
      <w:sz w:val="20"/>
      <w:szCs w:val="20"/>
    </w:rPr>
  </w:style>
  <w:style w:type="paragraph" w:styleId="TOC4">
    <w:name w:val="toc 4"/>
    <w:basedOn w:val="Normal"/>
    <w:next w:val="Normal"/>
    <w:autoRedefine/>
    <w:uiPriority w:val="39"/>
    <w:unhideWhenUsed/>
    <w:rsid w:val="00A64C42"/>
    <w:pPr>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A64C42"/>
    <w:pPr>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A64C42"/>
    <w:pPr>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A64C42"/>
    <w:pPr>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A64C42"/>
    <w:pPr>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A64C42"/>
    <w:pPr>
      <w:ind w:left="1760"/>
    </w:pPr>
    <w:rPr>
      <w:rFonts w:asciiTheme="minorHAnsi" w:hAnsiTheme="minorHAnsi" w:cstheme="minorHAnsi"/>
      <w:sz w:val="18"/>
      <w:szCs w:val="18"/>
    </w:rPr>
  </w:style>
  <w:style w:type="character" w:customStyle="1" w:styleId="normaltextrun">
    <w:name w:val="normaltextrun"/>
    <w:basedOn w:val="DefaultParagraphFont"/>
    <w:rsid w:val="001579CD"/>
  </w:style>
  <w:style w:type="character" w:customStyle="1" w:styleId="eop">
    <w:name w:val="eop"/>
    <w:basedOn w:val="DefaultParagraphFont"/>
    <w:rsid w:val="001579CD"/>
  </w:style>
  <w:style w:type="character" w:customStyle="1" w:styleId="ui-provider">
    <w:name w:val="ui-provider"/>
    <w:basedOn w:val="DefaultParagraphFont"/>
    <w:rsid w:val="00C87657"/>
  </w:style>
  <w:style w:type="paragraph" w:styleId="Revision">
    <w:name w:val="Revision"/>
    <w:hidden/>
    <w:uiPriority w:val="99"/>
    <w:semiHidden/>
    <w:rsid w:val="0033481D"/>
    <w:pPr>
      <w:widowControl/>
      <w:autoSpaceDE/>
      <w:autoSpaceDN/>
    </w:pPr>
    <w:rPr>
      <w:rFonts w:ascii="Verdana" w:eastAsia="Verdana" w:hAnsi="Verdana" w:cs="Verdana"/>
    </w:rPr>
  </w:style>
  <w:style w:type="paragraph" w:styleId="CommentSubject">
    <w:name w:val="annotation subject"/>
    <w:basedOn w:val="CommentText"/>
    <w:next w:val="CommentText"/>
    <w:link w:val="CommentSubjectChar"/>
    <w:uiPriority w:val="99"/>
    <w:semiHidden/>
    <w:unhideWhenUsed/>
    <w:rsid w:val="00B7658F"/>
    <w:pPr>
      <w:widowControl w:val="0"/>
      <w:autoSpaceDE w:val="0"/>
      <w:autoSpaceDN w:val="0"/>
      <w:spacing w:after="0"/>
    </w:pPr>
    <w:rPr>
      <w:rFonts w:ascii="Verdana" w:eastAsia="Verdana" w:hAnsi="Verdana" w:cs="Verdana"/>
      <w:b/>
      <w:bCs/>
      <w:lang w:val="en-US"/>
    </w:rPr>
  </w:style>
  <w:style w:type="character" w:customStyle="1" w:styleId="CommentSubjectChar">
    <w:name w:val="Comment Subject Char"/>
    <w:basedOn w:val="CommentTextChar"/>
    <w:link w:val="CommentSubject"/>
    <w:uiPriority w:val="99"/>
    <w:semiHidden/>
    <w:rsid w:val="00B7658F"/>
    <w:rPr>
      <w:rFonts w:ascii="Verdana" w:eastAsia="Verdana" w:hAnsi="Verdana" w:cs="Verdana"/>
      <w:b/>
      <w:bCs/>
      <w:sz w:val="20"/>
      <w:szCs w:val="20"/>
      <w:lang w:val="en-GB"/>
    </w:rPr>
  </w:style>
  <w:style w:type="character" w:customStyle="1" w:styleId="BodyTextChar">
    <w:name w:val="Body Text Char"/>
    <w:basedOn w:val="DefaultParagraphFont"/>
    <w:link w:val="BodyText"/>
    <w:uiPriority w:val="1"/>
    <w:rsid w:val="000636DF"/>
    <w:rPr>
      <w:rFonts w:ascii="Verdana" w:eastAsia="Verdana" w:hAnsi="Verdana" w:cs="Verdana"/>
      <w:szCs w:val="20"/>
      <w:lang w:val="en-GB"/>
    </w:rPr>
  </w:style>
  <w:style w:type="character" w:customStyle="1" w:styleId="cf01">
    <w:name w:val="cf01"/>
    <w:basedOn w:val="DefaultParagraphFont"/>
    <w:rsid w:val="000636D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2419">
      <w:bodyDiv w:val="1"/>
      <w:marLeft w:val="0"/>
      <w:marRight w:val="0"/>
      <w:marTop w:val="0"/>
      <w:marBottom w:val="0"/>
      <w:divBdr>
        <w:top w:val="none" w:sz="0" w:space="0" w:color="auto"/>
        <w:left w:val="none" w:sz="0" w:space="0" w:color="auto"/>
        <w:bottom w:val="none" w:sz="0" w:space="0" w:color="auto"/>
        <w:right w:val="none" w:sz="0" w:space="0" w:color="auto"/>
      </w:divBdr>
    </w:div>
    <w:div w:id="83966010">
      <w:bodyDiv w:val="1"/>
      <w:marLeft w:val="0"/>
      <w:marRight w:val="0"/>
      <w:marTop w:val="0"/>
      <w:marBottom w:val="0"/>
      <w:divBdr>
        <w:top w:val="none" w:sz="0" w:space="0" w:color="auto"/>
        <w:left w:val="none" w:sz="0" w:space="0" w:color="auto"/>
        <w:bottom w:val="none" w:sz="0" w:space="0" w:color="auto"/>
        <w:right w:val="none" w:sz="0" w:space="0" w:color="auto"/>
      </w:divBdr>
    </w:div>
    <w:div w:id="86655011">
      <w:bodyDiv w:val="1"/>
      <w:marLeft w:val="0"/>
      <w:marRight w:val="0"/>
      <w:marTop w:val="0"/>
      <w:marBottom w:val="0"/>
      <w:divBdr>
        <w:top w:val="none" w:sz="0" w:space="0" w:color="auto"/>
        <w:left w:val="none" w:sz="0" w:space="0" w:color="auto"/>
        <w:bottom w:val="none" w:sz="0" w:space="0" w:color="auto"/>
        <w:right w:val="none" w:sz="0" w:space="0" w:color="auto"/>
      </w:divBdr>
    </w:div>
    <w:div w:id="107628055">
      <w:bodyDiv w:val="1"/>
      <w:marLeft w:val="0"/>
      <w:marRight w:val="0"/>
      <w:marTop w:val="0"/>
      <w:marBottom w:val="0"/>
      <w:divBdr>
        <w:top w:val="none" w:sz="0" w:space="0" w:color="auto"/>
        <w:left w:val="none" w:sz="0" w:space="0" w:color="auto"/>
        <w:bottom w:val="none" w:sz="0" w:space="0" w:color="auto"/>
        <w:right w:val="none" w:sz="0" w:space="0" w:color="auto"/>
      </w:divBdr>
    </w:div>
    <w:div w:id="129785649">
      <w:bodyDiv w:val="1"/>
      <w:marLeft w:val="0"/>
      <w:marRight w:val="0"/>
      <w:marTop w:val="0"/>
      <w:marBottom w:val="0"/>
      <w:divBdr>
        <w:top w:val="none" w:sz="0" w:space="0" w:color="auto"/>
        <w:left w:val="none" w:sz="0" w:space="0" w:color="auto"/>
        <w:bottom w:val="none" w:sz="0" w:space="0" w:color="auto"/>
        <w:right w:val="none" w:sz="0" w:space="0" w:color="auto"/>
      </w:divBdr>
    </w:div>
    <w:div w:id="133646980">
      <w:bodyDiv w:val="1"/>
      <w:marLeft w:val="0"/>
      <w:marRight w:val="0"/>
      <w:marTop w:val="0"/>
      <w:marBottom w:val="0"/>
      <w:divBdr>
        <w:top w:val="none" w:sz="0" w:space="0" w:color="auto"/>
        <w:left w:val="none" w:sz="0" w:space="0" w:color="auto"/>
        <w:bottom w:val="none" w:sz="0" w:space="0" w:color="auto"/>
        <w:right w:val="none" w:sz="0" w:space="0" w:color="auto"/>
      </w:divBdr>
    </w:div>
    <w:div w:id="147526505">
      <w:bodyDiv w:val="1"/>
      <w:marLeft w:val="0"/>
      <w:marRight w:val="0"/>
      <w:marTop w:val="0"/>
      <w:marBottom w:val="0"/>
      <w:divBdr>
        <w:top w:val="none" w:sz="0" w:space="0" w:color="auto"/>
        <w:left w:val="none" w:sz="0" w:space="0" w:color="auto"/>
        <w:bottom w:val="none" w:sz="0" w:space="0" w:color="auto"/>
        <w:right w:val="none" w:sz="0" w:space="0" w:color="auto"/>
      </w:divBdr>
    </w:div>
    <w:div w:id="172843695">
      <w:bodyDiv w:val="1"/>
      <w:marLeft w:val="0"/>
      <w:marRight w:val="0"/>
      <w:marTop w:val="0"/>
      <w:marBottom w:val="0"/>
      <w:divBdr>
        <w:top w:val="none" w:sz="0" w:space="0" w:color="auto"/>
        <w:left w:val="none" w:sz="0" w:space="0" w:color="auto"/>
        <w:bottom w:val="none" w:sz="0" w:space="0" w:color="auto"/>
        <w:right w:val="none" w:sz="0" w:space="0" w:color="auto"/>
      </w:divBdr>
    </w:div>
    <w:div w:id="175922147">
      <w:bodyDiv w:val="1"/>
      <w:marLeft w:val="0"/>
      <w:marRight w:val="0"/>
      <w:marTop w:val="0"/>
      <w:marBottom w:val="0"/>
      <w:divBdr>
        <w:top w:val="none" w:sz="0" w:space="0" w:color="auto"/>
        <w:left w:val="none" w:sz="0" w:space="0" w:color="auto"/>
        <w:bottom w:val="none" w:sz="0" w:space="0" w:color="auto"/>
        <w:right w:val="none" w:sz="0" w:space="0" w:color="auto"/>
      </w:divBdr>
    </w:div>
    <w:div w:id="189343177">
      <w:bodyDiv w:val="1"/>
      <w:marLeft w:val="0"/>
      <w:marRight w:val="0"/>
      <w:marTop w:val="0"/>
      <w:marBottom w:val="0"/>
      <w:divBdr>
        <w:top w:val="none" w:sz="0" w:space="0" w:color="auto"/>
        <w:left w:val="none" w:sz="0" w:space="0" w:color="auto"/>
        <w:bottom w:val="none" w:sz="0" w:space="0" w:color="auto"/>
        <w:right w:val="none" w:sz="0" w:space="0" w:color="auto"/>
      </w:divBdr>
    </w:div>
    <w:div w:id="203644713">
      <w:bodyDiv w:val="1"/>
      <w:marLeft w:val="0"/>
      <w:marRight w:val="0"/>
      <w:marTop w:val="0"/>
      <w:marBottom w:val="0"/>
      <w:divBdr>
        <w:top w:val="none" w:sz="0" w:space="0" w:color="auto"/>
        <w:left w:val="none" w:sz="0" w:space="0" w:color="auto"/>
        <w:bottom w:val="none" w:sz="0" w:space="0" w:color="auto"/>
        <w:right w:val="none" w:sz="0" w:space="0" w:color="auto"/>
      </w:divBdr>
    </w:div>
    <w:div w:id="234825608">
      <w:bodyDiv w:val="1"/>
      <w:marLeft w:val="0"/>
      <w:marRight w:val="0"/>
      <w:marTop w:val="0"/>
      <w:marBottom w:val="0"/>
      <w:divBdr>
        <w:top w:val="none" w:sz="0" w:space="0" w:color="auto"/>
        <w:left w:val="none" w:sz="0" w:space="0" w:color="auto"/>
        <w:bottom w:val="none" w:sz="0" w:space="0" w:color="auto"/>
        <w:right w:val="none" w:sz="0" w:space="0" w:color="auto"/>
      </w:divBdr>
    </w:div>
    <w:div w:id="236524649">
      <w:bodyDiv w:val="1"/>
      <w:marLeft w:val="0"/>
      <w:marRight w:val="0"/>
      <w:marTop w:val="0"/>
      <w:marBottom w:val="0"/>
      <w:divBdr>
        <w:top w:val="none" w:sz="0" w:space="0" w:color="auto"/>
        <w:left w:val="none" w:sz="0" w:space="0" w:color="auto"/>
        <w:bottom w:val="none" w:sz="0" w:space="0" w:color="auto"/>
        <w:right w:val="none" w:sz="0" w:space="0" w:color="auto"/>
      </w:divBdr>
    </w:div>
    <w:div w:id="253589636">
      <w:bodyDiv w:val="1"/>
      <w:marLeft w:val="0"/>
      <w:marRight w:val="0"/>
      <w:marTop w:val="0"/>
      <w:marBottom w:val="0"/>
      <w:divBdr>
        <w:top w:val="none" w:sz="0" w:space="0" w:color="auto"/>
        <w:left w:val="none" w:sz="0" w:space="0" w:color="auto"/>
        <w:bottom w:val="none" w:sz="0" w:space="0" w:color="auto"/>
        <w:right w:val="none" w:sz="0" w:space="0" w:color="auto"/>
      </w:divBdr>
    </w:div>
    <w:div w:id="261036950">
      <w:bodyDiv w:val="1"/>
      <w:marLeft w:val="0"/>
      <w:marRight w:val="0"/>
      <w:marTop w:val="0"/>
      <w:marBottom w:val="0"/>
      <w:divBdr>
        <w:top w:val="none" w:sz="0" w:space="0" w:color="auto"/>
        <w:left w:val="none" w:sz="0" w:space="0" w:color="auto"/>
        <w:bottom w:val="none" w:sz="0" w:space="0" w:color="auto"/>
        <w:right w:val="none" w:sz="0" w:space="0" w:color="auto"/>
      </w:divBdr>
    </w:div>
    <w:div w:id="272397783">
      <w:bodyDiv w:val="1"/>
      <w:marLeft w:val="0"/>
      <w:marRight w:val="0"/>
      <w:marTop w:val="0"/>
      <w:marBottom w:val="0"/>
      <w:divBdr>
        <w:top w:val="none" w:sz="0" w:space="0" w:color="auto"/>
        <w:left w:val="none" w:sz="0" w:space="0" w:color="auto"/>
        <w:bottom w:val="none" w:sz="0" w:space="0" w:color="auto"/>
        <w:right w:val="none" w:sz="0" w:space="0" w:color="auto"/>
      </w:divBdr>
    </w:div>
    <w:div w:id="278029677">
      <w:bodyDiv w:val="1"/>
      <w:marLeft w:val="0"/>
      <w:marRight w:val="0"/>
      <w:marTop w:val="0"/>
      <w:marBottom w:val="0"/>
      <w:divBdr>
        <w:top w:val="none" w:sz="0" w:space="0" w:color="auto"/>
        <w:left w:val="none" w:sz="0" w:space="0" w:color="auto"/>
        <w:bottom w:val="none" w:sz="0" w:space="0" w:color="auto"/>
        <w:right w:val="none" w:sz="0" w:space="0" w:color="auto"/>
      </w:divBdr>
    </w:div>
    <w:div w:id="302660486">
      <w:bodyDiv w:val="1"/>
      <w:marLeft w:val="0"/>
      <w:marRight w:val="0"/>
      <w:marTop w:val="0"/>
      <w:marBottom w:val="0"/>
      <w:divBdr>
        <w:top w:val="none" w:sz="0" w:space="0" w:color="auto"/>
        <w:left w:val="none" w:sz="0" w:space="0" w:color="auto"/>
        <w:bottom w:val="none" w:sz="0" w:space="0" w:color="auto"/>
        <w:right w:val="none" w:sz="0" w:space="0" w:color="auto"/>
      </w:divBdr>
    </w:div>
    <w:div w:id="326789471">
      <w:bodyDiv w:val="1"/>
      <w:marLeft w:val="0"/>
      <w:marRight w:val="0"/>
      <w:marTop w:val="0"/>
      <w:marBottom w:val="0"/>
      <w:divBdr>
        <w:top w:val="none" w:sz="0" w:space="0" w:color="auto"/>
        <w:left w:val="none" w:sz="0" w:space="0" w:color="auto"/>
        <w:bottom w:val="none" w:sz="0" w:space="0" w:color="auto"/>
        <w:right w:val="none" w:sz="0" w:space="0" w:color="auto"/>
      </w:divBdr>
    </w:div>
    <w:div w:id="333847335">
      <w:bodyDiv w:val="1"/>
      <w:marLeft w:val="0"/>
      <w:marRight w:val="0"/>
      <w:marTop w:val="0"/>
      <w:marBottom w:val="0"/>
      <w:divBdr>
        <w:top w:val="none" w:sz="0" w:space="0" w:color="auto"/>
        <w:left w:val="none" w:sz="0" w:space="0" w:color="auto"/>
        <w:bottom w:val="none" w:sz="0" w:space="0" w:color="auto"/>
        <w:right w:val="none" w:sz="0" w:space="0" w:color="auto"/>
      </w:divBdr>
    </w:div>
    <w:div w:id="346521582">
      <w:bodyDiv w:val="1"/>
      <w:marLeft w:val="0"/>
      <w:marRight w:val="0"/>
      <w:marTop w:val="0"/>
      <w:marBottom w:val="0"/>
      <w:divBdr>
        <w:top w:val="none" w:sz="0" w:space="0" w:color="auto"/>
        <w:left w:val="none" w:sz="0" w:space="0" w:color="auto"/>
        <w:bottom w:val="none" w:sz="0" w:space="0" w:color="auto"/>
        <w:right w:val="none" w:sz="0" w:space="0" w:color="auto"/>
      </w:divBdr>
    </w:div>
    <w:div w:id="365064084">
      <w:bodyDiv w:val="1"/>
      <w:marLeft w:val="0"/>
      <w:marRight w:val="0"/>
      <w:marTop w:val="0"/>
      <w:marBottom w:val="0"/>
      <w:divBdr>
        <w:top w:val="none" w:sz="0" w:space="0" w:color="auto"/>
        <w:left w:val="none" w:sz="0" w:space="0" w:color="auto"/>
        <w:bottom w:val="none" w:sz="0" w:space="0" w:color="auto"/>
        <w:right w:val="none" w:sz="0" w:space="0" w:color="auto"/>
      </w:divBdr>
    </w:div>
    <w:div w:id="370617903">
      <w:bodyDiv w:val="1"/>
      <w:marLeft w:val="0"/>
      <w:marRight w:val="0"/>
      <w:marTop w:val="0"/>
      <w:marBottom w:val="0"/>
      <w:divBdr>
        <w:top w:val="none" w:sz="0" w:space="0" w:color="auto"/>
        <w:left w:val="none" w:sz="0" w:space="0" w:color="auto"/>
        <w:bottom w:val="none" w:sz="0" w:space="0" w:color="auto"/>
        <w:right w:val="none" w:sz="0" w:space="0" w:color="auto"/>
      </w:divBdr>
    </w:div>
    <w:div w:id="405499941">
      <w:bodyDiv w:val="1"/>
      <w:marLeft w:val="0"/>
      <w:marRight w:val="0"/>
      <w:marTop w:val="0"/>
      <w:marBottom w:val="0"/>
      <w:divBdr>
        <w:top w:val="none" w:sz="0" w:space="0" w:color="auto"/>
        <w:left w:val="none" w:sz="0" w:space="0" w:color="auto"/>
        <w:bottom w:val="none" w:sz="0" w:space="0" w:color="auto"/>
        <w:right w:val="none" w:sz="0" w:space="0" w:color="auto"/>
      </w:divBdr>
    </w:div>
    <w:div w:id="406923709">
      <w:bodyDiv w:val="1"/>
      <w:marLeft w:val="0"/>
      <w:marRight w:val="0"/>
      <w:marTop w:val="0"/>
      <w:marBottom w:val="0"/>
      <w:divBdr>
        <w:top w:val="none" w:sz="0" w:space="0" w:color="auto"/>
        <w:left w:val="none" w:sz="0" w:space="0" w:color="auto"/>
        <w:bottom w:val="none" w:sz="0" w:space="0" w:color="auto"/>
        <w:right w:val="none" w:sz="0" w:space="0" w:color="auto"/>
      </w:divBdr>
    </w:div>
    <w:div w:id="422537310">
      <w:bodyDiv w:val="1"/>
      <w:marLeft w:val="0"/>
      <w:marRight w:val="0"/>
      <w:marTop w:val="0"/>
      <w:marBottom w:val="0"/>
      <w:divBdr>
        <w:top w:val="none" w:sz="0" w:space="0" w:color="auto"/>
        <w:left w:val="none" w:sz="0" w:space="0" w:color="auto"/>
        <w:bottom w:val="none" w:sz="0" w:space="0" w:color="auto"/>
        <w:right w:val="none" w:sz="0" w:space="0" w:color="auto"/>
      </w:divBdr>
    </w:div>
    <w:div w:id="423377853">
      <w:bodyDiv w:val="1"/>
      <w:marLeft w:val="0"/>
      <w:marRight w:val="0"/>
      <w:marTop w:val="0"/>
      <w:marBottom w:val="0"/>
      <w:divBdr>
        <w:top w:val="none" w:sz="0" w:space="0" w:color="auto"/>
        <w:left w:val="none" w:sz="0" w:space="0" w:color="auto"/>
        <w:bottom w:val="none" w:sz="0" w:space="0" w:color="auto"/>
        <w:right w:val="none" w:sz="0" w:space="0" w:color="auto"/>
      </w:divBdr>
    </w:div>
    <w:div w:id="447159651">
      <w:bodyDiv w:val="1"/>
      <w:marLeft w:val="0"/>
      <w:marRight w:val="0"/>
      <w:marTop w:val="0"/>
      <w:marBottom w:val="0"/>
      <w:divBdr>
        <w:top w:val="none" w:sz="0" w:space="0" w:color="auto"/>
        <w:left w:val="none" w:sz="0" w:space="0" w:color="auto"/>
        <w:bottom w:val="none" w:sz="0" w:space="0" w:color="auto"/>
        <w:right w:val="none" w:sz="0" w:space="0" w:color="auto"/>
      </w:divBdr>
    </w:div>
    <w:div w:id="460534271">
      <w:bodyDiv w:val="1"/>
      <w:marLeft w:val="0"/>
      <w:marRight w:val="0"/>
      <w:marTop w:val="0"/>
      <w:marBottom w:val="0"/>
      <w:divBdr>
        <w:top w:val="none" w:sz="0" w:space="0" w:color="auto"/>
        <w:left w:val="none" w:sz="0" w:space="0" w:color="auto"/>
        <w:bottom w:val="none" w:sz="0" w:space="0" w:color="auto"/>
        <w:right w:val="none" w:sz="0" w:space="0" w:color="auto"/>
      </w:divBdr>
    </w:div>
    <w:div w:id="475420045">
      <w:bodyDiv w:val="1"/>
      <w:marLeft w:val="0"/>
      <w:marRight w:val="0"/>
      <w:marTop w:val="0"/>
      <w:marBottom w:val="0"/>
      <w:divBdr>
        <w:top w:val="none" w:sz="0" w:space="0" w:color="auto"/>
        <w:left w:val="none" w:sz="0" w:space="0" w:color="auto"/>
        <w:bottom w:val="none" w:sz="0" w:space="0" w:color="auto"/>
        <w:right w:val="none" w:sz="0" w:space="0" w:color="auto"/>
      </w:divBdr>
    </w:div>
    <w:div w:id="481433112">
      <w:bodyDiv w:val="1"/>
      <w:marLeft w:val="0"/>
      <w:marRight w:val="0"/>
      <w:marTop w:val="0"/>
      <w:marBottom w:val="0"/>
      <w:divBdr>
        <w:top w:val="none" w:sz="0" w:space="0" w:color="auto"/>
        <w:left w:val="none" w:sz="0" w:space="0" w:color="auto"/>
        <w:bottom w:val="none" w:sz="0" w:space="0" w:color="auto"/>
        <w:right w:val="none" w:sz="0" w:space="0" w:color="auto"/>
      </w:divBdr>
    </w:div>
    <w:div w:id="528223550">
      <w:bodyDiv w:val="1"/>
      <w:marLeft w:val="0"/>
      <w:marRight w:val="0"/>
      <w:marTop w:val="0"/>
      <w:marBottom w:val="0"/>
      <w:divBdr>
        <w:top w:val="none" w:sz="0" w:space="0" w:color="auto"/>
        <w:left w:val="none" w:sz="0" w:space="0" w:color="auto"/>
        <w:bottom w:val="none" w:sz="0" w:space="0" w:color="auto"/>
        <w:right w:val="none" w:sz="0" w:space="0" w:color="auto"/>
      </w:divBdr>
    </w:div>
    <w:div w:id="541136002">
      <w:bodyDiv w:val="1"/>
      <w:marLeft w:val="0"/>
      <w:marRight w:val="0"/>
      <w:marTop w:val="0"/>
      <w:marBottom w:val="0"/>
      <w:divBdr>
        <w:top w:val="none" w:sz="0" w:space="0" w:color="auto"/>
        <w:left w:val="none" w:sz="0" w:space="0" w:color="auto"/>
        <w:bottom w:val="none" w:sz="0" w:space="0" w:color="auto"/>
        <w:right w:val="none" w:sz="0" w:space="0" w:color="auto"/>
      </w:divBdr>
    </w:div>
    <w:div w:id="587809776">
      <w:bodyDiv w:val="1"/>
      <w:marLeft w:val="0"/>
      <w:marRight w:val="0"/>
      <w:marTop w:val="0"/>
      <w:marBottom w:val="0"/>
      <w:divBdr>
        <w:top w:val="none" w:sz="0" w:space="0" w:color="auto"/>
        <w:left w:val="none" w:sz="0" w:space="0" w:color="auto"/>
        <w:bottom w:val="none" w:sz="0" w:space="0" w:color="auto"/>
        <w:right w:val="none" w:sz="0" w:space="0" w:color="auto"/>
      </w:divBdr>
    </w:div>
    <w:div w:id="619648166">
      <w:bodyDiv w:val="1"/>
      <w:marLeft w:val="0"/>
      <w:marRight w:val="0"/>
      <w:marTop w:val="0"/>
      <w:marBottom w:val="0"/>
      <w:divBdr>
        <w:top w:val="none" w:sz="0" w:space="0" w:color="auto"/>
        <w:left w:val="none" w:sz="0" w:space="0" w:color="auto"/>
        <w:bottom w:val="none" w:sz="0" w:space="0" w:color="auto"/>
        <w:right w:val="none" w:sz="0" w:space="0" w:color="auto"/>
      </w:divBdr>
    </w:div>
    <w:div w:id="646907643">
      <w:bodyDiv w:val="1"/>
      <w:marLeft w:val="0"/>
      <w:marRight w:val="0"/>
      <w:marTop w:val="0"/>
      <w:marBottom w:val="0"/>
      <w:divBdr>
        <w:top w:val="none" w:sz="0" w:space="0" w:color="auto"/>
        <w:left w:val="none" w:sz="0" w:space="0" w:color="auto"/>
        <w:bottom w:val="none" w:sz="0" w:space="0" w:color="auto"/>
        <w:right w:val="none" w:sz="0" w:space="0" w:color="auto"/>
      </w:divBdr>
    </w:div>
    <w:div w:id="667639975">
      <w:bodyDiv w:val="1"/>
      <w:marLeft w:val="0"/>
      <w:marRight w:val="0"/>
      <w:marTop w:val="0"/>
      <w:marBottom w:val="0"/>
      <w:divBdr>
        <w:top w:val="none" w:sz="0" w:space="0" w:color="auto"/>
        <w:left w:val="none" w:sz="0" w:space="0" w:color="auto"/>
        <w:bottom w:val="none" w:sz="0" w:space="0" w:color="auto"/>
        <w:right w:val="none" w:sz="0" w:space="0" w:color="auto"/>
      </w:divBdr>
    </w:div>
    <w:div w:id="720250392">
      <w:bodyDiv w:val="1"/>
      <w:marLeft w:val="0"/>
      <w:marRight w:val="0"/>
      <w:marTop w:val="0"/>
      <w:marBottom w:val="0"/>
      <w:divBdr>
        <w:top w:val="none" w:sz="0" w:space="0" w:color="auto"/>
        <w:left w:val="none" w:sz="0" w:space="0" w:color="auto"/>
        <w:bottom w:val="none" w:sz="0" w:space="0" w:color="auto"/>
        <w:right w:val="none" w:sz="0" w:space="0" w:color="auto"/>
      </w:divBdr>
    </w:div>
    <w:div w:id="721558952">
      <w:bodyDiv w:val="1"/>
      <w:marLeft w:val="0"/>
      <w:marRight w:val="0"/>
      <w:marTop w:val="0"/>
      <w:marBottom w:val="0"/>
      <w:divBdr>
        <w:top w:val="none" w:sz="0" w:space="0" w:color="auto"/>
        <w:left w:val="none" w:sz="0" w:space="0" w:color="auto"/>
        <w:bottom w:val="none" w:sz="0" w:space="0" w:color="auto"/>
        <w:right w:val="none" w:sz="0" w:space="0" w:color="auto"/>
      </w:divBdr>
    </w:div>
    <w:div w:id="742223479">
      <w:bodyDiv w:val="1"/>
      <w:marLeft w:val="0"/>
      <w:marRight w:val="0"/>
      <w:marTop w:val="0"/>
      <w:marBottom w:val="0"/>
      <w:divBdr>
        <w:top w:val="none" w:sz="0" w:space="0" w:color="auto"/>
        <w:left w:val="none" w:sz="0" w:space="0" w:color="auto"/>
        <w:bottom w:val="none" w:sz="0" w:space="0" w:color="auto"/>
        <w:right w:val="none" w:sz="0" w:space="0" w:color="auto"/>
      </w:divBdr>
    </w:div>
    <w:div w:id="753094391">
      <w:bodyDiv w:val="1"/>
      <w:marLeft w:val="0"/>
      <w:marRight w:val="0"/>
      <w:marTop w:val="0"/>
      <w:marBottom w:val="0"/>
      <w:divBdr>
        <w:top w:val="none" w:sz="0" w:space="0" w:color="auto"/>
        <w:left w:val="none" w:sz="0" w:space="0" w:color="auto"/>
        <w:bottom w:val="none" w:sz="0" w:space="0" w:color="auto"/>
        <w:right w:val="none" w:sz="0" w:space="0" w:color="auto"/>
      </w:divBdr>
    </w:div>
    <w:div w:id="783504792">
      <w:bodyDiv w:val="1"/>
      <w:marLeft w:val="0"/>
      <w:marRight w:val="0"/>
      <w:marTop w:val="0"/>
      <w:marBottom w:val="0"/>
      <w:divBdr>
        <w:top w:val="none" w:sz="0" w:space="0" w:color="auto"/>
        <w:left w:val="none" w:sz="0" w:space="0" w:color="auto"/>
        <w:bottom w:val="none" w:sz="0" w:space="0" w:color="auto"/>
        <w:right w:val="none" w:sz="0" w:space="0" w:color="auto"/>
      </w:divBdr>
    </w:div>
    <w:div w:id="787315133">
      <w:bodyDiv w:val="1"/>
      <w:marLeft w:val="0"/>
      <w:marRight w:val="0"/>
      <w:marTop w:val="0"/>
      <w:marBottom w:val="0"/>
      <w:divBdr>
        <w:top w:val="none" w:sz="0" w:space="0" w:color="auto"/>
        <w:left w:val="none" w:sz="0" w:space="0" w:color="auto"/>
        <w:bottom w:val="none" w:sz="0" w:space="0" w:color="auto"/>
        <w:right w:val="none" w:sz="0" w:space="0" w:color="auto"/>
      </w:divBdr>
    </w:div>
    <w:div w:id="804855894">
      <w:bodyDiv w:val="1"/>
      <w:marLeft w:val="0"/>
      <w:marRight w:val="0"/>
      <w:marTop w:val="0"/>
      <w:marBottom w:val="0"/>
      <w:divBdr>
        <w:top w:val="none" w:sz="0" w:space="0" w:color="auto"/>
        <w:left w:val="none" w:sz="0" w:space="0" w:color="auto"/>
        <w:bottom w:val="none" w:sz="0" w:space="0" w:color="auto"/>
        <w:right w:val="none" w:sz="0" w:space="0" w:color="auto"/>
      </w:divBdr>
    </w:div>
    <w:div w:id="813761809">
      <w:bodyDiv w:val="1"/>
      <w:marLeft w:val="0"/>
      <w:marRight w:val="0"/>
      <w:marTop w:val="0"/>
      <w:marBottom w:val="0"/>
      <w:divBdr>
        <w:top w:val="none" w:sz="0" w:space="0" w:color="auto"/>
        <w:left w:val="none" w:sz="0" w:space="0" w:color="auto"/>
        <w:bottom w:val="none" w:sz="0" w:space="0" w:color="auto"/>
        <w:right w:val="none" w:sz="0" w:space="0" w:color="auto"/>
      </w:divBdr>
    </w:div>
    <w:div w:id="823668677">
      <w:bodyDiv w:val="1"/>
      <w:marLeft w:val="0"/>
      <w:marRight w:val="0"/>
      <w:marTop w:val="0"/>
      <w:marBottom w:val="0"/>
      <w:divBdr>
        <w:top w:val="none" w:sz="0" w:space="0" w:color="auto"/>
        <w:left w:val="none" w:sz="0" w:space="0" w:color="auto"/>
        <w:bottom w:val="none" w:sz="0" w:space="0" w:color="auto"/>
        <w:right w:val="none" w:sz="0" w:space="0" w:color="auto"/>
      </w:divBdr>
    </w:div>
    <w:div w:id="866720680">
      <w:bodyDiv w:val="1"/>
      <w:marLeft w:val="0"/>
      <w:marRight w:val="0"/>
      <w:marTop w:val="0"/>
      <w:marBottom w:val="0"/>
      <w:divBdr>
        <w:top w:val="none" w:sz="0" w:space="0" w:color="auto"/>
        <w:left w:val="none" w:sz="0" w:space="0" w:color="auto"/>
        <w:bottom w:val="none" w:sz="0" w:space="0" w:color="auto"/>
        <w:right w:val="none" w:sz="0" w:space="0" w:color="auto"/>
      </w:divBdr>
    </w:div>
    <w:div w:id="877814148">
      <w:bodyDiv w:val="1"/>
      <w:marLeft w:val="0"/>
      <w:marRight w:val="0"/>
      <w:marTop w:val="0"/>
      <w:marBottom w:val="0"/>
      <w:divBdr>
        <w:top w:val="none" w:sz="0" w:space="0" w:color="auto"/>
        <w:left w:val="none" w:sz="0" w:space="0" w:color="auto"/>
        <w:bottom w:val="none" w:sz="0" w:space="0" w:color="auto"/>
        <w:right w:val="none" w:sz="0" w:space="0" w:color="auto"/>
      </w:divBdr>
    </w:div>
    <w:div w:id="896626569">
      <w:bodyDiv w:val="1"/>
      <w:marLeft w:val="0"/>
      <w:marRight w:val="0"/>
      <w:marTop w:val="0"/>
      <w:marBottom w:val="0"/>
      <w:divBdr>
        <w:top w:val="none" w:sz="0" w:space="0" w:color="auto"/>
        <w:left w:val="none" w:sz="0" w:space="0" w:color="auto"/>
        <w:bottom w:val="none" w:sz="0" w:space="0" w:color="auto"/>
        <w:right w:val="none" w:sz="0" w:space="0" w:color="auto"/>
      </w:divBdr>
    </w:div>
    <w:div w:id="914780260">
      <w:bodyDiv w:val="1"/>
      <w:marLeft w:val="0"/>
      <w:marRight w:val="0"/>
      <w:marTop w:val="0"/>
      <w:marBottom w:val="0"/>
      <w:divBdr>
        <w:top w:val="none" w:sz="0" w:space="0" w:color="auto"/>
        <w:left w:val="none" w:sz="0" w:space="0" w:color="auto"/>
        <w:bottom w:val="none" w:sz="0" w:space="0" w:color="auto"/>
        <w:right w:val="none" w:sz="0" w:space="0" w:color="auto"/>
      </w:divBdr>
    </w:div>
    <w:div w:id="922377652">
      <w:bodyDiv w:val="1"/>
      <w:marLeft w:val="0"/>
      <w:marRight w:val="0"/>
      <w:marTop w:val="0"/>
      <w:marBottom w:val="0"/>
      <w:divBdr>
        <w:top w:val="none" w:sz="0" w:space="0" w:color="auto"/>
        <w:left w:val="none" w:sz="0" w:space="0" w:color="auto"/>
        <w:bottom w:val="none" w:sz="0" w:space="0" w:color="auto"/>
        <w:right w:val="none" w:sz="0" w:space="0" w:color="auto"/>
      </w:divBdr>
    </w:div>
    <w:div w:id="933441592">
      <w:bodyDiv w:val="1"/>
      <w:marLeft w:val="0"/>
      <w:marRight w:val="0"/>
      <w:marTop w:val="0"/>
      <w:marBottom w:val="0"/>
      <w:divBdr>
        <w:top w:val="none" w:sz="0" w:space="0" w:color="auto"/>
        <w:left w:val="none" w:sz="0" w:space="0" w:color="auto"/>
        <w:bottom w:val="none" w:sz="0" w:space="0" w:color="auto"/>
        <w:right w:val="none" w:sz="0" w:space="0" w:color="auto"/>
      </w:divBdr>
    </w:div>
    <w:div w:id="974677885">
      <w:bodyDiv w:val="1"/>
      <w:marLeft w:val="0"/>
      <w:marRight w:val="0"/>
      <w:marTop w:val="0"/>
      <w:marBottom w:val="0"/>
      <w:divBdr>
        <w:top w:val="none" w:sz="0" w:space="0" w:color="auto"/>
        <w:left w:val="none" w:sz="0" w:space="0" w:color="auto"/>
        <w:bottom w:val="none" w:sz="0" w:space="0" w:color="auto"/>
        <w:right w:val="none" w:sz="0" w:space="0" w:color="auto"/>
      </w:divBdr>
    </w:div>
    <w:div w:id="1021862133">
      <w:bodyDiv w:val="1"/>
      <w:marLeft w:val="0"/>
      <w:marRight w:val="0"/>
      <w:marTop w:val="0"/>
      <w:marBottom w:val="0"/>
      <w:divBdr>
        <w:top w:val="none" w:sz="0" w:space="0" w:color="auto"/>
        <w:left w:val="none" w:sz="0" w:space="0" w:color="auto"/>
        <w:bottom w:val="none" w:sz="0" w:space="0" w:color="auto"/>
        <w:right w:val="none" w:sz="0" w:space="0" w:color="auto"/>
      </w:divBdr>
    </w:div>
    <w:div w:id="1027677409">
      <w:bodyDiv w:val="1"/>
      <w:marLeft w:val="0"/>
      <w:marRight w:val="0"/>
      <w:marTop w:val="0"/>
      <w:marBottom w:val="0"/>
      <w:divBdr>
        <w:top w:val="none" w:sz="0" w:space="0" w:color="auto"/>
        <w:left w:val="none" w:sz="0" w:space="0" w:color="auto"/>
        <w:bottom w:val="none" w:sz="0" w:space="0" w:color="auto"/>
        <w:right w:val="none" w:sz="0" w:space="0" w:color="auto"/>
      </w:divBdr>
    </w:div>
    <w:div w:id="1060442539">
      <w:bodyDiv w:val="1"/>
      <w:marLeft w:val="0"/>
      <w:marRight w:val="0"/>
      <w:marTop w:val="0"/>
      <w:marBottom w:val="0"/>
      <w:divBdr>
        <w:top w:val="none" w:sz="0" w:space="0" w:color="auto"/>
        <w:left w:val="none" w:sz="0" w:space="0" w:color="auto"/>
        <w:bottom w:val="none" w:sz="0" w:space="0" w:color="auto"/>
        <w:right w:val="none" w:sz="0" w:space="0" w:color="auto"/>
      </w:divBdr>
    </w:div>
    <w:div w:id="1088962137">
      <w:bodyDiv w:val="1"/>
      <w:marLeft w:val="0"/>
      <w:marRight w:val="0"/>
      <w:marTop w:val="0"/>
      <w:marBottom w:val="0"/>
      <w:divBdr>
        <w:top w:val="none" w:sz="0" w:space="0" w:color="auto"/>
        <w:left w:val="none" w:sz="0" w:space="0" w:color="auto"/>
        <w:bottom w:val="none" w:sz="0" w:space="0" w:color="auto"/>
        <w:right w:val="none" w:sz="0" w:space="0" w:color="auto"/>
      </w:divBdr>
    </w:div>
    <w:div w:id="1172720206">
      <w:bodyDiv w:val="1"/>
      <w:marLeft w:val="0"/>
      <w:marRight w:val="0"/>
      <w:marTop w:val="0"/>
      <w:marBottom w:val="0"/>
      <w:divBdr>
        <w:top w:val="none" w:sz="0" w:space="0" w:color="auto"/>
        <w:left w:val="none" w:sz="0" w:space="0" w:color="auto"/>
        <w:bottom w:val="none" w:sz="0" w:space="0" w:color="auto"/>
        <w:right w:val="none" w:sz="0" w:space="0" w:color="auto"/>
      </w:divBdr>
    </w:div>
    <w:div w:id="1189948922">
      <w:bodyDiv w:val="1"/>
      <w:marLeft w:val="0"/>
      <w:marRight w:val="0"/>
      <w:marTop w:val="0"/>
      <w:marBottom w:val="0"/>
      <w:divBdr>
        <w:top w:val="none" w:sz="0" w:space="0" w:color="auto"/>
        <w:left w:val="none" w:sz="0" w:space="0" w:color="auto"/>
        <w:bottom w:val="none" w:sz="0" w:space="0" w:color="auto"/>
        <w:right w:val="none" w:sz="0" w:space="0" w:color="auto"/>
      </w:divBdr>
    </w:div>
    <w:div w:id="1199002067">
      <w:bodyDiv w:val="1"/>
      <w:marLeft w:val="0"/>
      <w:marRight w:val="0"/>
      <w:marTop w:val="0"/>
      <w:marBottom w:val="0"/>
      <w:divBdr>
        <w:top w:val="none" w:sz="0" w:space="0" w:color="auto"/>
        <w:left w:val="none" w:sz="0" w:space="0" w:color="auto"/>
        <w:bottom w:val="none" w:sz="0" w:space="0" w:color="auto"/>
        <w:right w:val="none" w:sz="0" w:space="0" w:color="auto"/>
      </w:divBdr>
    </w:div>
    <w:div w:id="1225095084">
      <w:bodyDiv w:val="1"/>
      <w:marLeft w:val="0"/>
      <w:marRight w:val="0"/>
      <w:marTop w:val="0"/>
      <w:marBottom w:val="0"/>
      <w:divBdr>
        <w:top w:val="none" w:sz="0" w:space="0" w:color="auto"/>
        <w:left w:val="none" w:sz="0" w:space="0" w:color="auto"/>
        <w:bottom w:val="none" w:sz="0" w:space="0" w:color="auto"/>
        <w:right w:val="none" w:sz="0" w:space="0" w:color="auto"/>
      </w:divBdr>
    </w:div>
    <w:div w:id="1235043189">
      <w:bodyDiv w:val="1"/>
      <w:marLeft w:val="0"/>
      <w:marRight w:val="0"/>
      <w:marTop w:val="0"/>
      <w:marBottom w:val="0"/>
      <w:divBdr>
        <w:top w:val="none" w:sz="0" w:space="0" w:color="auto"/>
        <w:left w:val="none" w:sz="0" w:space="0" w:color="auto"/>
        <w:bottom w:val="none" w:sz="0" w:space="0" w:color="auto"/>
        <w:right w:val="none" w:sz="0" w:space="0" w:color="auto"/>
      </w:divBdr>
    </w:div>
    <w:div w:id="1241401857">
      <w:bodyDiv w:val="1"/>
      <w:marLeft w:val="0"/>
      <w:marRight w:val="0"/>
      <w:marTop w:val="0"/>
      <w:marBottom w:val="0"/>
      <w:divBdr>
        <w:top w:val="none" w:sz="0" w:space="0" w:color="auto"/>
        <w:left w:val="none" w:sz="0" w:space="0" w:color="auto"/>
        <w:bottom w:val="none" w:sz="0" w:space="0" w:color="auto"/>
        <w:right w:val="none" w:sz="0" w:space="0" w:color="auto"/>
      </w:divBdr>
    </w:div>
    <w:div w:id="1328635335">
      <w:bodyDiv w:val="1"/>
      <w:marLeft w:val="0"/>
      <w:marRight w:val="0"/>
      <w:marTop w:val="0"/>
      <w:marBottom w:val="0"/>
      <w:divBdr>
        <w:top w:val="none" w:sz="0" w:space="0" w:color="auto"/>
        <w:left w:val="none" w:sz="0" w:space="0" w:color="auto"/>
        <w:bottom w:val="none" w:sz="0" w:space="0" w:color="auto"/>
        <w:right w:val="none" w:sz="0" w:space="0" w:color="auto"/>
      </w:divBdr>
    </w:div>
    <w:div w:id="1334844557">
      <w:bodyDiv w:val="1"/>
      <w:marLeft w:val="0"/>
      <w:marRight w:val="0"/>
      <w:marTop w:val="0"/>
      <w:marBottom w:val="0"/>
      <w:divBdr>
        <w:top w:val="none" w:sz="0" w:space="0" w:color="auto"/>
        <w:left w:val="none" w:sz="0" w:space="0" w:color="auto"/>
        <w:bottom w:val="none" w:sz="0" w:space="0" w:color="auto"/>
        <w:right w:val="none" w:sz="0" w:space="0" w:color="auto"/>
      </w:divBdr>
    </w:div>
    <w:div w:id="1372992458">
      <w:bodyDiv w:val="1"/>
      <w:marLeft w:val="0"/>
      <w:marRight w:val="0"/>
      <w:marTop w:val="0"/>
      <w:marBottom w:val="0"/>
      <w:divBdr>
        <w:top w:val="none" w:sz="0" w:space="0" w:color="auto"/>
        <w:left w:val="none" w:sz="0" w:space="0" w:color="auto"/>
        <w:bottom w:val="none" w:sz="0" w:space="0" w:color="auto"/>
        <w:right w:val="none" w:sz="0" w:space="0" w:color="auto"/>
      </w:divBdr>
    </w:div>
    <w:div w:id="1426225043">
      <w:bodyDiv w:val="1"/>
      <w:marLeft w:val="0"/>
      <w:marRight w:val="0"/>
      <w:marTop w:val="0"/>
      <w:marBottom w:val="0"/>
      <w:divBdr>
        <w:top w:val="none" w:sz="0" w:space="0" w:color="auto"/>
        <w:left w:val="none" w:sz="0" w:space="0" w:color="auto"/>
        <w:bottom w:val="none" w:sz="0" w:space="0" w:color="auto"/>
        <w:right w:val="none" w:sz="0" w:space="0" w:color="auto"/>
      </w:divBdr>
    </w:div>
    <w:div w:id="1438137608">
      <w:bodyDiv w:val="1"/>
      <w:marLeft w:val="0"/>
      <w:marRight w:val="0"/>
      <w:marTop w:val="0"/>
      <w:marBottom w:val="0"/>
      <w:divBdr>
        <w:top w:val="none" w:sz="0" w:space="0" w:color="auto"/>
        <w:left w:val="none" w:sz="0" w:space="0" w:color="auto"/>
        <w:bottom w:val="none" w:sz="0" w:space="0" w:color="auto"/>
        <w:right w:val="none" w:sz="0" w:space="0" w:color="auto"/>
      </w:divBdr>
    </w:div>
    <w:div w:id="1447390618">
      <w:bodyDiv w:val="1"/>
      <w:marLeft w:val="0"/>
      <w:marRight w:val="0"/>
      <w:marTop w:val="0"/>
      <w:marBottom w:val="0"/>
      <w:divBdr>
        <w:top w:val="none" w:sz="0" w:space="0" w:color="auto"/>
        <w:left w:val="none" w:sz="0" w:space="0" w:color="auto"/>
        <w:bottom w:val="none" w:sz="0" w:space="0" w:color="auto"/>
        <w:right w:val="none" w:sz="0" w:space="0" w:color="auto"/>
      </w:divBdr>
    </w:div>
    <w:div w:id="1459447704">
      <w:bodyDiv w:val="1"/>
      <w:marLeft w:val="0"/>
      <w:marRight w:val="0"/>
      <w:marTop w:val="0"/>
      <w:marBottom w:val="0"/>
      <w:divBdr>
        <w:top w:val="none" w:sz="0" w:space="0" w:color="auto"/>
        <w:left w:val="none" w:sz="0" w:space="0" w:color="auto"/>
        <w:bottom w:val="none" w:sz="0" w:space="0" w:color="auto"/>
        <w:right w:val="none" w:sz="0" w:space="0" w:color="auto"/>
      </w:divBdr>
    </w:div>
    <w:div w:id="1475026822">
      <w:bodyDiv w:val="1"/>
      <w:marLeft w:val="0"/>
      <w:marRight w:val="0"/>
      <w:marTop w:val="0"/>
      <w:marBottom w:val="0"/>
      <w:divBdr>
        <w:top w:val="none" w:sz="0" w:space="0" w:color="auto"/>
        <w:left w:val="none" w:sz="0" w:space="0" w:color="auto"/>
        <w:bottom w:val="none" w:sz="0" w:space="0" w:color="auto"/>
        <w:right w:val="none" w:sz="0" w:space="0" w:color="auto"/>
      </w:divBdr>
    </w:div>
    <w:div w:id="1500971331">
      <w:bodyDiv w:val="1"/>
      <w:marLeft w:val="0"/>
      <w:marRight w:val="0"/>
      <w:marTop w:val="0"/>
      <w:marBottom w:val="0"/>
      <w:divBdr>
        <w:top w:val="none" w:sz="0" w:space="0" w:color="auto"/>
        <w:left w:val="none" w:sz="0" w:space="0" w:color="auto"/>
        <w:bottom w:val="none" w:sz="0" w:space="0" w:color="auto"/>
        <w:right w:val="none" w:sz="0" w:space="0" w:color="auto"/>
      </w:divBdr>
    </w:div>
    <w:div w:id="1501963126">
      <w:bodyDiv w:val="1"/>
      <w:marLeft w:val="0"/>
      <w:marRight w:val="0"/>
      <w:marTop w:val="0"/>
      <w:marBottom w:val="0"/>
      <w:divBdr>
        <w:top w:val="none" w:sz="0" w:space="0" w:color="auto"/>
        <w:left w:val="none" w:sz="0" w:space="0" w:color="auto"/>
        <w:bottom w:val="none" w:sz="0" w:space="0" w:color="auto"/>
        <w:right w:val="none" w:sz="0" w:space="0" w:color="auto"/>
      </w:divBdr>
    </w:div>
    <w:div w:id="1509100629">
      <w:bodyDiv w:val="1"/>
      <w:marLeft w:val="0"/>
      <w:marRight w:val="0"/>
      <w:marTop w:val="0"/>
      <w:marBottom w:val="0"/>
      <w:divBdr>
        <w:top w:val="none" w:sz="0" w:space="0" w:color="auto"/>
        <w:left w:val="none" w:sz="0" w:space="0" w:color="auto"/>
        <w:bottom w:val="none" w:sz="0" w:space="0" w:color="auto"/>
        <w:right w:val="none" w:sz="0" w:space="0" w:color="auto"/>
      </w:divBdr>
    </w:div>
    <w:div w:id="1514883576">
      <w:bodyDiv w:val="1"/>
      <w:marLeft w:val="0"/>
      <w:marRight w:val="0"/>
      <w:marTop w:val="0"/>
      <w:marBottom w:val="0"/>
      <w:divBdr>
        <w:top w:val="none" w:sz="0" w:space="0" w:color="auto"/>
        <w:left w:val="none" w:sz="0" w:space="0" w:color="auto"/>
        <w:bottom w:val="none" w:sz="0" w:space="0" w:color="auto"/>
        <w:right w:val="none" w:sz="0" w:space="0" w:color="auto"/>
      </w:divBdr>
    </w:div>
    <w:div w:id="1610700307">
      <w:bodyDiv w:val="1"/>
      <w:marLeft w:val="0"/>
      <w:marRight w:val="0"/>
      <w:marTop w:val="0"/>
      <w:marBottom w:val="0"/>
      <w:divBdr>
        <w:top w:val="none" w:sz="0" w:space="0" w:color="auto"/>
        <w:left w:val="none" w:sz="0" w:space="0" w:color="auto"/>
        <w:bottom w:val="none" w:sz="0" w:space="0" w:color="auto"/>
        <w:right w:val="none" w:sz="0" w:space="0" w:color="auto"/>
      </w:divBdr>
    </w:div>
    <w:div w:id="1673332225">
      <w:bodyDiv w:val="1"/>
      <w:marLeft w:val="0"/>
      <w:marRight w:val="0"/>
      <w:marTop w:val="0"/>
      <w:marBottom w:val="0"/>
      <w:divBdr>
        <w:top w:val="none" w:sz="0" w:space="0" w:color="auto"/>
        <w:left w:val="none" w:sz="0" w:space="0" w:color="auto"/>
        <w:bottom w:val="none" w:sz="0" w:space="0" w:color="auto"/>
        <w:right w:val="none" w:sz="0" w:space="0" w:color="auto"/>
      </w:divBdr>
    </w:div>
    <w:div w:id="1710110598">
      <w:bodyDiv w:val="1"/>
      <w:marLeft w:val="0"/>
      <w:marRight w:val="0"/>
      <w:marTop w:val="0"/>
      <w:marBottom w:val="0"/>
      <w:divBdr>
        <w:top w:val="none" w:sz="0" w:space="0" w:color="auto"/>
        <w:left w:val="none" w:sz="0" w:space="0" w:color="auto"/>
        <w:bottom w:val="none" w:sz="0" w:space="0" w:color="auto"/>
        <w:right w:val="none" w:sz="0" w:space="0" w:color="auto"/>
      </w:divBdr>
    </w:div>
    <w:div w:id="1718578105">
      <w:bodyDiv w:val="1"/>
      <w:marLeft w:val="0"/>
      <w:marRight w:val="0"/>
      <w:marTop w:val="0"/>
      <w:marBottom w:val="0"/>
      <w:divBdr>
        <w:top w:val="none" w:sz="0" w:space="0" w:color="auto"/>
        <w:left w:val="none" w:sz="0" w:space="0" w:color="auto"/>
        <w:bottom w:val="none" w:sz="0" w:space="0" w:color="auto"/>
        <w:right w:val="none" w:sz="0" w:space="0" w:color="auto"/>
      </w:divBdr>
    </w:div>
    <w:div w:id="1761834647">
      <w:bodyDiv w:val="1"/>
      <w:marLeft w:val="0"/>
      <w:marRight w:val="0"/>
      <w:marTop w:val="0"/>
      <w:marBottom w:val="0"/>
      <w:divBdr>
        <w:top w:val="none" w:sz="0" w:space="0" w:color="auto"/>
        <w:left w:val="none" w:sz="0" w:space="0" w:color="auto"/>
        <w:bottom w:val="none" w:sz="0" w:space="0" w:color="auto"/>
        <w:right w:val="none" w:sz="0" w:space="0" w:color="auto"/>
      </w:divBdr>
    </w:div>
    <w:div w:id="1825050640">
      <w:bodyDiv w:val="1"/>
      <w:marLeft w:val="0"/>
      <w:marRight w:val="0"/>
      <w:marTop w:val="0"/>
      <w:marBottom w:val="0"/>
      <w:divBdr>
        <w:top w:val="none" w:sz="0" w:space="0" w:color="auto"/>
        <w:left w:val="none" w:sz="0" w:space="0" w:color="auto"/>
        <w:bottom w:val="none" w:sz="0" w:space="0" w:color="auto"/>
        <w:right w:val="none" w:sz="0" w:space="0" w:color="auto"/>
      </w:divBdr>
    </w:div>
    <w:div w:id="1850875087">
      <w:bodyDiv w:val="1"/>
      <w:marLeft w:val="0"/>
      <w:marRight w:val="0"/>
      <w:marTop w:val="0"/>
      <w:marBottom w:val="0"/>
      <w:divBdr>
        <w:top w:val="none" w:sz="0" w:space="0" w:color="auto"/>
        <w:left w:val="none" w:sz="0" w:space="0" w:color="auto"/>
        <w:bottom w:val="none" w:sz="0" w:space="0" w:color="auto"/>
        <w:right w:val="none" w:sz="0" w:space="0" w:color="auto"/>
      </w:divBdr>
    </w:div>
    <w:div w:id="1853184504">
      <w:bodyDiv w:val="1"/>
      <w:marLeft w:val="0"/>
      <w:marRight w:val="0"/>
      <w:marTop w:val="0"/>
      <w:marBottom w:val="0"/>
      <w:divBdr>
        <w:top w:val="none" w:sz="0" w:space="0" w:color="auto"/>
        <w:left w:val="none" w:sz="0" w:space="0" w:color="auto"/>
        <w:bottom w:val="none" w:sz="0" w:space="0" w:color="auto"/>
        <w:right w:val="none" w:sz="0" w:space="0" w:color="auto"/>
      </w:divBdr>
    </w:div>
    <w:div w:id="1875997956">
      <w:bodyDiv w:val="1"/>
      <w:marLeft w:val="0"/>
      <w:marRight w:val="0"/>
      <w:marTop w:val="0"/>
      <w:marBottom w:val="0"/>
      <w:divBdr>
        <w:top w:val="none" w:sz="0" w:space="0" w:color="auto"/>
        <w:left w:val="none" w:sz="0" w:space="0" w:color="auto"/>
        <w:bottom w:val="none" w:sz="0" w:space="0" w:color="auto"/>
        <w:right w:val="none" w:sz="0" w:space="0" w:color="auto"/>
      </w:divBdr>
    </w:div>
    <w:div w:id="1896811195">
      <w:bodyDiv w:val="1"/>
      <w:marLeft w:val="0"/>
      <w:marRight w:val="0"/>
      <w:marTop w:val="0"/>
      <w:marBottom w:val="0"/>
      <w:divBdr>
        <w:top w:val="none" w:sz="0" w:space="0" w:color="auto"/>
        <w:left w:val="none" w:sz="0" w:space="0" w:color="auto"/>
        <w:bottom w:val="none" w:sz="0" w:space="0" w:color="auto"/>
        <w:right w:val="none" w:sz="0" w:space="0" w:color="auto"/>
      </w:divBdr>
    </w:div>
    <w:div w:id="1898316565">
      <w:bodyDiv w:val="1"/>
      <w:marLeft w:val="0"/>
      <w:marRight w:val="0"/>
      <w:marTop w:val="0"/>
      <w:marBottom w:val="0"/>
      <w:divBdr>
        <w:top w:val="none" w:sz="0" w:space="0" w:color="auto"/>
        <w:left w:val="none" w:sz="0" w:space="0" w:color="auto"/>
        <w:bottom w:val="none" w:sz="0" w:space="0" w:color="auto"/>
        <w:right w:val="none" w:sz="0" w:space="0" w:color="auto"/>
      </w:divBdr>
    </w:div>
    <w:div w:id="1900823178">
      <w:bodyDiv w:val="1"/>
      <w:marLeft w:val="0"/>
      <w:marRight w:val="0"/>
      <w:marTop w:val="0"/>
      <w:marBottom w:val="0"/>
      <w:divBdr>
        <w:top w:val="none" w:sz="0" w:space="0" w:color="auto"/>
        <w:left w:val="none" w:sz="0" w:space="0" w:color="auto"/>
        <w:bottom w:val="none" w:sz="0" w:space="0" w:color="auto"/>
        <w:right w:val="none" w:sz="0" w:space="0" w:color="auto"/>
      </w:divBdr>
    </w:div>
    <w:div w:id="1913277044">
      <w:bodyDiv w:val="1"/>
      <w:marLeft w:val="0"/>
      <w:marRight w:val="0"/>
      <w:marTop w:val="0"/>
      <w:marBottom w:val="0"/>
      <w:divBdr>
        <w:top w:val="none" w:sz="0" w:space="0" w:color="auto"/>
        <w:left w:val="none" w:sz="0" w:space="0" w:color="auto"/>
        <w:bottom w:val="none" w:sz="0" w:space="0" w:color="auto"/>
        <w:right w:val="none" w:sz="0" w:space="0" w:color="auto"/>
      </w:divBdr>
    </w:div>
    <w:div w:id="1930968452">
      <w:bodyDiv w:val="1"/>
      <w:marLeft w:val="0"/>
      <w:marRight w:val="0"/>
      <w:marTop w:val="0"/>
      <w:marBottom w:val="0"/>
      <w:divBdr>
        <w:top w:val="none" w:sz="0" w:space="0" w:color="auto"/>
        <w:left w:val="none" w:sz="0" w:space="0" w:color="auto"/>
        <w:bottom w:val="none" w:sz="0" w:space="0" w:color="auto"/>
        <w:right w:val="none" w:sz="0" w:space="0" w:color="auto"/>
      </w:divBdr>
    </w:div>
    <w:div w:id="1942293493">
      <w:bodyDiv w:val="1"/>
      <w:marLeft w:val="0"/>
      <w:marRight w:val="0"/>
      <w:marTop w:val="0"/>
      <w:marBottom w:val="0"/>
      <w:divBdr>
        <w:top w:val="none" w:sz="0" w:space="0" w:color="auto"/>
        <w:left w:val="none" w:sz="0" w:space="0" w:color="auto"/>
        <w:bottom w:val="none" w:sz="0" w:space="0" w:color="auto"/>
        <w:right w:val="none" w:sz="0" w:space="0" w:color="auto"/>
      </w:divBdr>
    </w:div>
    <w:div w:id="1943679691">
      <w:bodyDiv w:val="1"/>
      <w:marLeft w:val="0"/>
      <w:marRight w:val="0"/>
      <w:marTop w:val="0"/>
      <w:marBottom w:val="0"/>
      <w:divBdr>
        <w:top w:val="none" w:sz="0" w:space="0" w:color="auto"/>
        <w:left w:val="none" w:sz="0" w:space="0" w:color="auto"/>
        <w:bottom w:val="none" w:sz="0" w:space="0" w:color="auto"/>
        <w:right w:val="none" w:sz="0" w:space="0" w:color="auto"/>
      </w:divBdr>
    </w:div>
    <w:div w:id="1961767154">
      <w:bodyDiv w:val="1"/>
      <w:marLeft w:val="0"/>
      <w:marRight w:val="0"/>
      <w:marTop w:val="0"/>
      <w:marBottom w:val="0"/>
      <w:divBdr>
        <w:top w:val="none" w:sz="0" w:space="0" w:color="auto"/>
        <w:left w:val="none" w:sz="0" w:space="0" w:color="auto"/>
        <w:bottom w:val="none" w:sz="0" w:space="0" w:color="auto"/>
        <w:right w:val="none" w:sz="0" w:space="0" w:color="auto"/>
      </w:divBdr>
    </w:div>
    <w:div w:id="1970361315">
      <w:bodyDiv w:val="1"/>
      <w:marLeft w:val="0"/>
      <w:marRight w:val="0"/>
      <w:marTop w:val="0"/>
      <w:marBottom w:val="0"/>
      <w:divBdr>
        <w:top w:val="none" w:sz="0" w:space="0" w:color="auto"/>
        <w:left w:val="none" w:sz="0" w:space="0" w:color="auto"/>
        <w:bottom w:val="none" w:sz="0" w:space="0" w:color="auto"/>
        <w:right w:val="none" w:sz="0" w:space="0" w:color="auto"/>
      </w:divBdr>
    </w:div>
    <w:div w:id="1975332150">
      <w:bodyDiv w:val="1"/>
      <w:marLeft w:val="0"/>
      <w:marRight w:val="0"/>
      <w:marTop w:val="0"/>
      <w:marBottom w:val="0"/>
      <w:divBdr>
        <w:top w:val="none" w:sz="0" w:space="0" w:color="auto"/>
        <w:left w:val="none" w:sz="0" w:space="0" w:color="auto"/>
        <w:bottom w:val="none" w:sz="0" w:space="0" w:color="auto"/>
        <w:right w:val="none" w:sz="0" w:space="0" w:color="auto"/>
      </w:divBdr>
    </w:div>
    <w:div w:id="2018267471">
      <w:bodyDiv w:val="1"/>
      <w:marLeft w:val="0"/>
      <w:marRight w:val="0"/>
      <w:marTop w:val="0"/>
      <w:marBottom w:val="0"/>
      <w:divBdr>
        <w:top w:val="none" w:sz="0" w:space="0" w:color="auto"/>
        <w:left w:val="none" w:sz="0" w:space="0" w:color="auto"/>
        <w:bottom w:val="none" w:sz="0" w:space="0" w:color="auto"/>
        <w:right w:val="none" w:sz="0" w:space="0" w:color="auto"/>
      </w:divBdr>
    </w:div>
    <w:div w:id="2028750308">
      <w:bodyDiv w:val="1"/>
      <w:marLeft w:val="0"/>
      <w:marRight w:val="0"/>
      <w:marTop w:val="0"/>
      <w:marBottom w:val="0"/>
      <w:divBdr>
        <w:top w:val="none" w:sz="0" w:space="0" w:color="auto"/>
        <w:left w:val="none" w:sz="0" w:space="0" w:color="auto"/>
        <w:bottom w:val="none" w:sz="0" w:space="0" w:color="auto"/>
        <w:right w:val="none" w:sz="0" w:space="0" w:color="auto"/>
      </w:divBdr>
    </w:div>
    <w:div w:id="2036809754">
      <w:bodyDiv w:val="1"/>
      <w:marLeft w:val="0"/>
      <w:marRight w:val="0"/>
      <w:marTop w:val="0"/>
      <w:marBottom w:val="0"/>
      <w:divBdr>
        <w:top w:val="none" w:sz="0" w:space="0" w:color="auto"/>
        <w:left w:val="none" w:sz="0" w:space="0" w:color="auto"/>
        <w:bottom w:val="none" w:sz="0" w:space="0" w:color="auto"/>
        <w:right w:val="none" w:sz="0" w:space="0" w:color="auto"/>
      </w:divBdr>
    </w:div>
    <w:div w:id="2052682172">
      <w:bodyDiv w:val="1"/>
      <w:marLeft w:val="0"/>
      <w:marRight w:val="0"/>
      <w:marTop w:val="0"/>
      <w:marBottom w:val="0"/>
      <w:divBdr>
        <w:top w:val="none" w:sz="0" w:space="0" w:color="auto"/>
        <w:left w:val="none" w:sz="0" w:space="0" w:color="auto"/>
        <w:bottom w:val="none" w:sz="0" w:space="0" w:color="auto"/>
        <w:right w:val="none" w:sz="0" w:space="0" w:color="auto"/>
      </w:divBdr>
    </w:div>
    <w:div w:id="2057699433">
      <w:bodyDiv w:val="1"/>
      <w:marLeft w:val="0"/>
      <w:marRight w:val="0"/>
      <w:marTop w:val="0"/>
      <w:marBottom w:val="0"/>
      <w:divBdr>
        <w:top w:val="none" w:sz="0" w:space="0" w:color="auto"/>
        <w:left w:val="none" w:sz="0" w:space="0" w:color="auto"/>
        <w:bottom w:val="none" w:sz="0" w:space="0" w:color="auto"/>
        <w:right w:val="none" w:sz="0" w:space="0" w:color="auto"/>
      </w:divBdr>
    </w:div>
    <w:div w:id="2061392375">
      <w:bodyDiv w:val="1"/>
      <w:marLeft w:val="0"/>
      <w:marRight w:val="0"/>
      <w:marTop w:val="0"/>
      <w:marBottom w:val="0"/>
      <w:divBdr>
        <w:top w:val="none" w:sz="0" w:space="0" w:color="auto"/>
        <w:left w:val="none" w:sz="0" w:space="0" w:color="auto"/>
        <w:bottom w:val="none" w:sz="0" w:space="0" w:color="auto"/>
        <w:right w:val="none" w:sz="0" w:space="0" w:color="auto"/>
      </w:divBdr>
    </w:div>
    <w:div w:id="2141532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customXml" Target="../customXml/item3.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b:Tag>SCBTH</b:Tag>
    <b:SourceType>InternetSite</b:SourceType>
    <b:Guid>{65A6F27C-589C-43B8-AD2E-AA0F2B70AABE}</b:Guid>
    <b:Title>Regulation (EU) 2022/2371 of the European Parliament and of the Council of 23 November 2022 on serious cross-border threats to health and repealing Decision No 1082/2013/EU</b:Title>
    <b:URL>https://eur-lex.europa.eu/legal-content/EN/TXT/?uri=CELEX%3A32022R2371</b:URL>
    <b:RefOrder>1</b:RefOrder>
  </b:Source>
  <b:Source>
    <b:Tag>NewMandate</b:Tag>
    <b:SourceType>InternetSite</b:SourceType>
    <b:Guid>{BA515370-2648-4CA3-8F7A-84CCCC7138D3}</b:Guid>
    <b:Title>Regulation (EU) 2022/2370 of the European Parliament and of the Council of 23 November 2022 amending Regulation (EC) No 851/2004 establishing a European centre for disease prevention and control</b:Title>
    <b:URL>https://eur-lex.europa.eu/legal-content/EN/TXT/?uri=celex%3A32022R2370</b:URL>
    <b:RefOrder>2</b:RefOrder>
  </b:Source>
  <b:Source>
    <b:Tag>CCBdoc</b:Tag>
    <b:SourceType>InternetSite</b:SourceType>
    <b:Guid>{7EEB16B1-3DED-43C0-BEE6-1CE1DFE09224}</b:Guid>
    <b:Title>Coordinating Competent Bodies: structures, interactions and terms of reference, 7 December 2012</b:Title>
    <b:URL>https://www.ecdc.europa.eu/sites/default/files/media/en/aboutus/governance/competent-bodies/Documents/coordinating-competent-bodies-structures-terms-of-reference-and-interactions-w-Annexes.pdf</b:URL>
    <b:RefOrder>3</b:RefOrder>
  </b:Source>
  <b:Source>
    <b:Tag>AuthPolicy</b:Tag>
    <b:SourceType>InternetSite</b:SourceType>
    <b:Guid>{53CFC92F-007E-48BC-BB99-80C6C7813CE0}</b:Guid>
    <b:Title>Internal Policy on authorship and acknowledgement of contribution to scientific work and related outputs – ECDC/IP/104</b:Title>
    <b:URL>https://www.ecdc.europa.eu/sites/default/files/documents/ECDC-authorship-internal-policy.pdf</b:URL>
    <b:RefOrder>5</b:RefOrder>
  </b:Source>
  <b:Source>
    <b:Tag>ECD</b:Tag>
    <b:SourceType>InternetSite</b:SourceType>
    <b:Guid>{70FF9FD9-CF16-44E6-9D07-2E0CE73DA281}</b:Guid>
    <b:Title>ECDC policy on open access publication of scientific content, including articles submitted to peer review journals</b:Title>
    <b:URL>https://www.ecdc.europa.eu/en/publications-data/ecdc-policy-open-access-publication-scientific-content-including-articles</b:URL>
    <b:RefOrder>6</b:RefOrder>
  </b:Source>
  <b:Source>
    <b:Tag>ISO</b:Tag>
    <b:SourceType>InternetSite</b:SourceType>
    <b:Guid>{9ED96836-2A98-41FA-A156-126F01F9AEBB}</b:Guid>
    <b:Title>ISO/IEC 17025:2017 – General requirements for the competence of testing and calibration laboratories</b:Title>
    <b:URL>https://www.iso.org/standard/66912.html</b:URL>
    <b:RefOrder>7</b:RefOrder>
  </b:Source>
  <b:Source>
    <b:Tag>Dir</b:Tag>
    <b:SourceType>InternetSite</b:SourceType>
    <b:Guid>{41835D3C-A7A7-4AD0-B395-4D11AE09CECA}</b:Guid>
    <b:Title>Directive 2000/54/EC of the European Parliament and of the Council of 18 September 2000 on the protection of workers from risks related to exposure to biological agents at work</b:Title>
    <b:URL>https://eur-lex.europa.eu/legal-content/EN/TXT/?uri=CELEX%3A02000L0054-20200624</b:URL>
    <b:RefOrder>8</b:RefOrder>
  </b:Source>
  <b:Source>
    <b:Tag>EU4</b:Tag>
    <b:SourceType>InternetSite</b:SourceType>
    <b:Guid>{9478FB2C-D242-4E82-8E22-6985FD7C0C10}</b:Guid>
    <b:Title>EU4Health 2023 Work Programme</b:Title>
    <b:URL>https://health.ec.europa.eu/publications/2023-eu4health-work-programme_en</b:URL>
    <b:RefOrder>10</b:RefOrder>
  </b:Source>
  <b:Source>
    <b:Tag>Lis</b:Tag>
    <b:SourceType>InternetSite</b:SourceType>
    <b:Guid>{E7A438E6-BCEC-4769-92E5-8430A4C2B740}</b:Guid>
    <b:Title>List of ECDC Coordinating Competent Bodies</b:Title>
    <b:URL>https://www.ecdc.europa.eu/en/about-ecdc/who-we-are/governance/competent-bodies</b:URL>
    <b:RefOrder>9</b:RefOrder>
  </b:Source>
  <b:Source>
    <b:Tag>EQAstrategy</b:Tag>
    <b:SourceType>InternetSite</b:SourceType>
    <b:Guid>{22EFA92F-8EA3-4CA0-8052-CA8AB2C9DC2C}</b:Guid>
    <b:Title>ECDC strategy for the external quality assessment of public health microbiology laboratories</b:Title>
    <b:URL>https://www.ecdc.europa.eu/en/publications-data/strategy-external-quality-assessment-public-health-microbiology-laboratories</b:URL>
    <b:RefOrder>4</b:RefOrder>
  </b:Source>
</b:Sources>
</file>

<file path=customXml/item2.xml><?xml version="1.0" encoding="utf-8"?>
<ct:contentTypeSchema xmlns:ct="http://schemas.microsoft.com/office/2006/metadata/contentType" xmlns:ma="http://schemas.microsoft.com/office/2006/metadata/properties/metaAttributes" ct:_="" ma:_="" ma:contentTypeName="Standard Document" ma:contentTypeID="0x010100EE95EE7DB3A482488E68FA4A7091999F000975F3D191048C4FA326F37E7728E2A7" ma:contentTypeVersion="110" ma:contentTypeDescription="Create a new document." ma:contentTypeScope="" ma:versionID="a0bb0b1e51070aca9590d97b465a00fa">
  <xsd:schema xmlns:xsd="http://www.w3.org/2001/XMLSchema" xmlns:xs="http://www.w3.org/2001/XMLSchema" xmlns:p="http://schemas.microsoft.com/office/2006/metadata/properties" xmlns:ns2="4240f11c-4df2-4a37-9be1-bdf0d4dfc218" xmlns:ns3="fe73b3f6-a427-4a99-886e-da32c6de835d" xmlns:ns4="ad844e80-7513-4d59-8106-40a8f6a315d3" xmlns:ns5="29522401-4243-4027-8a90-48d24730e09f" targetNamespace="http://schemas.microsoft.com/office/2006/metadata/properties" ma:root="true" ma:fieldsID="7a9fcb4c4d42846f76dbb455e7341833" ns2:_="" ns3:_="" ns4:_="" ns5:_="">
    <xsd:import namespace="4240f11c-4df2-4a37-9be1-bdf0d4dfc218"/>
    <xsd:import namespace="fe73b3f6-a427-4a99-886e-da32c6de835d"/>
    <xsd:import namespace="ad844e80-7513-4d59-8106-40a8f6a315d3"/>
    <xsd:import namespace="29522401-4243-4027-8a90-48d24730e09f"/>
    <xsd:element name="properties">
      <xsd:complexType>
        <xsd:sequence>
          <xsd:element name="documentManagement">
            <xsd:complexType>
              <xsd:all>
                <xsd:element ref="ns2:ECMX_SUMMARY" minOccurs="0"/>
                <xsd:element ref="ns3:c67668d6730c4bc2a26c654fc875ab99" minOccurs="0"/>
                <xsd:element ref="ns3:TaxCatchAll" minOccurs="0"/>
                <xsd:element ref="ns3:TaxCatchAllLabel" minOccurs="0"/>
                <xsd:element ref="ns3:o13d78bceb4b4178ab3c456bf4db706a" minOccurs="0"/>
                <xsd:element ref="ns3:na274824997947589a1bfdfb0b645b50" minOccurs="0"/>
                <xsd:element ref="ns3:kf1264ba1b22407abef15b09c01e8cf0" minOccurs="0"/>
                <xsd:element ref="ns3:b489bfe21c7249aba6a1ae186fa4e51c" minOccurs="0"/>
                <xsd:element ref="ns3:cbaf9fdaaf87475a8d0ae10d3e79318e" minOccurs="0"/>
                <xsd:element ref="ns2:ECMX_PUBLISHDATE" minOccurs="0"/>
                <xsd:element ref="ns2:ECMX_BUSINESSID" minOccurs="0"/>
                <xsd:element ref="ns2:ECMX_OPERATIONALID" minOccurs="0"/>
                <xsd:element ref="ns2:ECMX_ADDITIONALINFO" minOccurs="0"/>
                <xsd:element ref="ns3:ECMX_OWNER" minOccurs="0"/>
                <xsd:element ref="ns4:TaxKeywordTaxHTField" minOccurs="0"/>
                <xsd:element ref="ns5:MediaServiceMetadata" minOccurs="0"/>
                <xsd:element ref="ns5:MediaServiceFastMetadata" minOccurs="0"/>
                <xsd:element ref="ns5:MediaServiceDateTaken" minOccurs="0"/>
                <xsd:element ref="ns5:MediaLengthInSeconds" minOccurs="0"/>
                <xsd:element ref="ns4:SharedWithUsers" minOccurs="0"/>
                <xsd:element ref="ns4:SharedWithDetails" minOccurs="0"/>
                <xsd:element ref="ns5:lcf76f155ced4ddcb4097134ff3c332f" minOccurs="0"/>
                <xsd:element ref="ns5:MediaServiceGenerationTime" minOccurs="0"/>
                <xsd:element ref="ns5:MediaServiceEventHashCode" minOccurs="0"/>
                <xsd:element ref="ns5:MediaServiceLocation" minOccurs="0"/>
                <xsd:element ref="ns5:MediaServiceOCR" minOccurs="0"/>
                <xsd:element ref="ns4:_dlc_DocId" minOccurs="0"/>
                <xsd:element ref="ns4:_dlc_DocIdUrl" minOccurs="0"/>
                <xsd:element ref="ns4:_dlc_DocIdPersistId"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0f11c-4df2-4a37-9be1-bdf0d4dfc218" elementFormDefault="qualified">
    <xsd:import namespace="http://schemas.microsoft.com/office/2006/documentManagement/types"/>
    <xsd:import namespace="http://schemas.microsoft.com/office/infopath/2007/PartnerControls"/>
    <xsd:element name="ECMX_SUMMARY" ma:index="8" nillable="true" ma:displayName="Summary" ma:description="Short and distinct description of the document" ma:internalName="ECMX_SUMMARY">
      <xsd:simpleType>
        <xsd:restriction base="dms:Note">
          <xsd:maxLength value="255"/>
        </xsd:restriction>
      </xsd:simpleType>
    </xsd:element>
    <xsd:element name="ECMX_PUBLISHDATE" ma:index="23" nillable="true" ma:displayName="Publish Date" ma:description="Enter the date of publication or finalisation of this document" ma:format="DateOnly" ma:internalName="ECMX_PUBLISHDATE">
      <xsd:simpleType>
        <xsd:restriction base="dms:DateTime"/>
      </xsd:simpleType>
    </xsd:element>
    <xsd:element name="ECMX_BUSINESSID" ma:index="24" nillable="true" ma:displayName="Business ID" ma:description="Enter the business identifier of the document such as ECDC/IP/25" ma:internalName="ECMX_BUSINESSID">
      <xsd:simpleType>
        <xsd:restriction base="dms:Text">
          <xsd:maxLength value="255"/>
        </xsd:restriction>
      </xsd:simpleType>
    </xsd:element>
    <xsd:element name="ECMX_OPERATIONALID" ma:index="25" nillable="true" ma:displayName="Operational ID" ma:description="Enter the operational or workflow identifier such as 104.2.2.1" ma:internalName="ECMX_OPERATIONALID">
      <xsd:simpleType>
        <xsd:restriction base="dms:Text">
          <xsd:maxLength value="255"/>
        </xsd:restriction>
      </xsd:simpleType>
    </xsd:element>
    <xsd:element name="ECMX_ADDITIONALINFO" ma:index="26" nillable="true" ma:displayName="Additional Info" ma:description="Provide any additional notes or information about the document" ma:internalName="ECMX_ADDITIONALINFO">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73b3f6-a427-4a99-886e-da32c6de835d" elementFormDefault="qualified">
    <xsd:import namespace="http://schemas.microsoft.com/office/2006/documentManagement/types"/>
    <xsd:import namespace="http://schemas.microsoft.com/office/infopath/2007/PartnerControls"/>
    <xsd:element name="c67668d6730c4bc2a26c654fc875ab99" ma:index="9" nillable="true" ma:taxonomy="true" ma:internalName="c67668d6730c4bc2a26c654fc875ab99" ma:taxonomyFieldName="ECMX_CATEGORYLABEL" ma:displayName="Category Label" ma:fieldId="{c67668d6-730c-4bc2-a26c-654fc875ab99}" ma:taxonomyMulti="true" ma:sspId="14c281f0-fdb2-43d6-8bd5-8268950107ba" ma:termSetId="c558570e-7e10-421a-aae8-97c91a675078"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3d849f5-7042-4361-abeb-735e0572191d}" ma:internalName="TaxCatchAll" ma:showField="CatchAllData" ma:web="ad844e80-7513-4d59-8106-40a8f6a315d3">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3d849f5-7042-4361-abeb-735e0572191d}" ma:internalName="TaxCatchAllLabel" ma:readOnly="true" ma:showField="CatchAllDataLabel" ma:web="ad844e80-7513-4d59-8106-40a8f6a315d3">
      <xsd:complexType>
        <xsd:complexContent>
          <xsd:extension base="dms:MultiChoiceLookup">
            <xsd:sequence>
              <xsd:element name="Value" type="dms:Lookup" maxOccurs="unbounded" minOccurs="0" nillable="true"/>
            </xsd:sequence>
          </xsd:extension>
        </xsd:complexContent>
      </xsd:complexType>
    </xsd:element>
    <xsd:element name="o13d78bceb4b4178ab3c456bf4db706a" ma:index="13" nillable="true" ma:taxonomy="true" ma:internalName="o13d78bceb4b4178ab3c456bf4db706a" ma:taxonomyFieldName="ECMX_DOCUMENTTYPE" ma:displayName="Document Type" ma:fieldId="{813d78bc-eb4b-4178-ab3c-456bf4db706a}" ma:sspId="14c281f0-fdb2-43d6-8bd5-8268950107ba" ma:termSetId="c389c416-3255-4b96-b67a-477bf9d78a26" ma:anchorId="00000000-0000-0000-0000-000000000000" ma:open="false" ma:isKeyword="false">
      <xsd:complexType>
        <xsd:sequence>
          <xsd:element ref="pc:Terms" minOccurs="0" maxOccurs="1"/>
        </xsd:sequence>
      </xsd:complexType>
    </xsd:element>
    <xsd:element name="na274824997947589a1bfdfb0b645b50" ma:index="15" nillable="true" ma:taxonomy="true" ma:internalName="na274824997947589a1bfdfb0b645b50" ma:taxonomyFieldName="ECMX_ENTITY" ma:displayName="Entity" ma:fieldId="{7a274824-9979-4758-9a1b-fdfb0b645b50}" ma:sspId="14c281f0-fdb2-43d6-8bd5-8268950107ba" ma:termSetId="642df4da-6b01-472d-8f33-07d3ed3a3ad4" ma:anchorId="00000000-0000-0000-0000-000000000000" ma:open="false" ma:isKeyword="false">
      <xsd:complexType>
        <xsd:sequence>
          <xsd:element ref="pc:Terms" minOccurs="0" maxOccurs="1"/>
        </xsd:sequence>
      </xsd:complexType>
    </xsd:element>
    <xsd:element name="kf1264ba1b22407abef15b09c01e8cf0" ma:index="17" nillable="true" ma:taxonomy="true" ma:internalName="kf1264ba1b22407abef15b09c01e8cf0" ma:taxonomyFieldName="ECMX_DISEASEPATHOGEN" ma:displayName="Disease/Pathogen" ma:fieldId="{4f1264ba-1b22-407a-bef1-5b09c01e8cf0}" ma:sspId="14c281f0-fdb2-43d6-8bd5-8268950107ba" ma:termSetId="0299f09b-7697-48da-88c2-893786836ca5" ma:anchorId="00000000-0000-0000-0000-000000000000" ma:open="false" ma:isKeyword="false">
      <xsd:complexType>
        <xsd:sequence>
          <xsd:element ref="pc:Terms" minOccurs="0" maxOccurs="1"/>
        </xsd:sequence>
      </xsd:complexType>
    </xsd:element>
    <xsd:element name="b489bfe21c7249aba6a1ae186fa4e51c" ma:index="19" nillable="true" ma:taxonomy="true" ma:internalName="b489bfe21c7249aba6a1ae186fa4e51c" ma:taxonomyFieldName="ECMX_DOCUMENTSTATUS" ma:displayName="Document Status" ma:default="1;#Draft|bed60e9a-f1b8-4691-a7e2-534f78067ff3" ma:fieldId="{b489bfe2-1c72-49ab-a6a1-ae186fa4e51c}" ma:sspId="14c281f0-fdb2-43d6-8bd5-8268950107ba" ma:termSetId="142c0697-2f33-49ef-84e0-8a01165d72ad" ma:anchorId="00000000-0000-0000-0000-000000000000" ma:open="false" ma:isKeyword="false">
      <xsd:complexType>
        <xsd:sequence>
          <xsd:element ref="pc:Terms" minOccurs="0" maxOccurs="1"/>
        </xsd:sequence>
      </xsd:complexType>
    </xsd:element>
    <xsd:element name="cbaf9fdaaf87475a8d0ae10d3e79318e" ma:index="21" nillable="true" ma:taxonomy="true" ma:internalName="cbaf9fdaaf87475a8d0ae10d3e79318e" ma:taxonomyFieldName="ECMX_LIFECYCLE" ma:displayName="Lifecycle" ma:default="2;#Active|50127695-0d4f-4ac1-ab93-ebc716c3e584" ma:fieldId="{cbaf9fda-af87-475a-8d0a-e10d3e79318e}" ma:sspId="14c281f0-fdb2-43d6-8bd5-8268950107ba" ma:termSetId="84fb9b37-c2b8-4969-9234-b37fe8170d94" ma:anchorId="00000000-0000-0000-0000-000000000000" ma:open="false" ma:isKeyword="false">
      <xsd:complexType>
        <xsd:sequence>
          <xsd:element ref="pc:Terms" minOccurs="0" maxOccurs="1"/>
        </xsd:sequence>
      </xsd:complexType>
    </xsd:element>
    <xsd:element name="ECMX_OWNER" ma:index="27" nillable="true" ma:displayName="Owner" ma:list="UserInfo" ma:SharePointGroup="0" ma:internalName="ECMX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d844e80-7513-4d59-8106-40a8f6a315d3" elementFormDefault="qualified">
    <xsd:import namespace="http://schemas.microsoft.com/office/2006/documentManagement/types"/>
    <xsd:import namespace="http://schemas.microsoft.com/office/infopath/2007/PartnerControls"/>
    <xsd:element name="TaxKeywordTaxHTField" ma:index="28" nillable="true" ma:taxonomy="true" ma:internalName="TaxKeywordTaxHTField" ma:taxonomyFieldName="TaxKeyword" ma:displayName="Enterprise Keywords" ma:fieldId="{23f27201-bee3-471e-b2e7-b64fd8b7ca38}" ma:taxonomyMulti="true" ma:sspId="14c281f0-fdb2-43d6-8bd5-8268950107ba" ma:termSetId="00000000-0000-0000-0000-000000000000" ma:anchorId="00000000-0000-0000-0000-000000000000" ma:open="true" ma:isKeyword="true">
      <xsd:complexType>
        <xsd:sequence>
          <xsd:element ref="pc:Terms" minOccurs="0" maxOccurs="1"/>
        </xsd:sequence>
      </xsd:complexType>
    </xsd:element>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element name="_dlc_DocId" ma:index="42" nillable="true" ma:displayName="Document ID Value" ma:description="The value of the document ID assigned to this item." ma:indexed="true" ma:internalName="_dlc_DocId" ma:readOnly="true">
      <xsd:simpleType>
        <xsd:restriction base="dms:Text"/>
      </xsd:simpleType>
    </xsd:element>
    <xsd:element name="_dlc_DocIdUrl" ma:index="4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9522401-4243-4027-8a90-48d24730e09f" elementFormDefault="qualified">
    <xsd:import namespace="http://schemas.microsoft.com/office/2006/documentManagement/types"/>
    <xsd:import namespace="http://schemas.microsoft.com/office/infopath/2007/PartnerControls"/>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DateTaken" ma:index="32" nillable="true" ma:displayName="MediaServiceDateTaken" ma:hidden="true" ma:indexed="true" ma:internalName="MediaServiceDateTaken" ma:readOnly="true">
      <xsd:simpleType>
        <xsd:restriction base="dms:Text"/>
      </xsd:simpleType>
    </xsd:element>
    <xsd:element name="MediaLengthInSeconds" ma:index="33" nillable="true" ma:displayName="MediaLengthInSeconds" ma:hidden="true" ma:internalName="MediaLengthInSeconds" ma:readOnly="true">
      <xsd:simpleType>
        <xsd:restriction base="dms:Unknow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14c281f0-fdb2-43d6-8bd5-8268950107ba" ma:termSetId="09814cd3-568e-fe90-9814-8d621ff8fb84" ma:anchorId="fba54fb3-c3e1-fe81-a776-ca4b69148c4d" ma:open="true" ma:isKeyword="false">
      <xsd:complexType>
        <xsd:sequence>
          <xsd:element ref="pc:Terms" minOccurs="0" maxOccurs="1"/>
        </xsd:sequence>
      </xsd:complex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Location" ma:index="40" nillable="true" ma:displayName="Location" ma:indexed="true" ma:internalName="MediaServiceLocation"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ObjectDetectorVersions" ma:index="4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4c281f0-fdb2-43d6-8bd5-8268950107ba" ContentTypeId="0x010100EE95EE7DB3A482488E68FA4A7091999F"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ECMX_OPERATIONALID xmlns="4240f11c-4df2-4a37-9be1-bdf0d4dfc218" xsi:nil="true"/>
    <na274824997947589a1bfdfb0b645b50 xmlns="fe73b3f6-a427-4a99-886e-da32c6de835d">
      <Terms xmlns="http://schemas.microsoft.com/office/infopath/2007/PartnerControls">
        <TermInfo xmlns="http://schemas.microsoft.com/office/infopath/2007/PartnerControls">
          <TermName xmlns="http://schemas.microsoft.com/office/infopath/2007/PartnerControls">ECDC</TermName>
          <TermId xmlns="http://schemas.microsoft.com/office/infopath/2007/PartnerControls">931345c4-86d9-4b39-a79a-5a8b0b90257f</TermId>
        </TermInfo>
      </Terms>
    </na274824997947589a1bfdfb0b645b50>
    <ECMX_SUMMARY xmlns="4240f11c-4df2-4a37-9be1-bdf0d4dfc218" xsi:nil="true"/>
    <ECMX_PUBLISHDATE xmlns="4240f11c-4df2-4a37-9be1-bdf0d4dfc218" xsi:nil="true"/>
    <_dlc_DocId xmlns="ad844e80-7513-4d59-8106-40a8f6a315d3">IORGMIC-623635451-5049</_dlc_DocId>
    <kf1264ba1b22407abef15b09c01e8cf0 xmlns="fe73b3f6-a427-4a99-886e-da32c6de835d">
      <Terms xmlns="http://schemas.microsoft.com/office/infopath/2007/PartnerControls"/>
    </kf1264ba1b22407abef15b09c01e8cf0>
    <TaxKeywordTaxHTField xmlns="ad844e80-7513-4d59-8106-40a8f6a315d3">
      <Terms xmlns="http://schemas.microsoft.com/office/infopath/2007/PartnerControls"/>
    </TaxKeywordTaxHTField>
    <ECMX_OWNER xmlns="fe73b3f6-a427-4a99-886e-da32c6de835d">
      <UserInfo>
        <DisplayName/>
        <AccountId xsi:nil="true"/>
        <AccountType/>
      </UserInfo>
    </ECMX_OWNER>
    <c67668d6730c4bc2a26c654fc875ab99 xmlns="fe73b3f6-a427-4a99-886e-da32c6de835d">
      <Terms xmlns="http://schemas.microsoft.com/office/infopath/2007/PartnerControls"/>
    </c67668d6730c4bc2a26c654fc875ab99>
    <b489bfe21c7249aba6a1ae186fa4e51c xmlns="fe73b3f6-a427-4a99-886e-da32c6de835d">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bed60e9a-f1b8-4691-a7e2-534f78067ff3</TermId>
        </TermInfo>
      </Terms>
    </b489bfe21c7249aba6a1ae186fa4e51c>
    <lcf76f155ced4ddcb4097134ff3c332f xmlns="29522401-4243-4027-8a90-48d24730e09f">
      <Terms xmlns="http://schemas.microsoft.com/office/infopath/2007/PartnerControls"/>
    </lcf76f155ced4ddcb4097134ff3c332f>
    <TaxCatchAll xmlns="fe73b3f6-a427-4a99-886e-da32c6de835d">
      <Value>3</Value>
      <Value>2</Value>
      <Value>1</Value>
    </TaxCatchAll>
    <ECMX_BUSINESSID xmlns="4240f11c-4df2-4a37-9be1-bdf0d4dfc218" xsi:nil="true"/>
    <o13d78bceb4b4178ab3c456bf4db706a xmlns="fe73b3f6-a427-4a99-886e-da32c6de835d">
      <Terms xmlns="http://schemas.microsoft.com/office/infopath/2007/PartnerControls"/>
    </o13d78bceb4b4178ab3c456bf4db706a>
    <cbaf9fdaaf87475a8d0ae10d3e79318e xmlns="fe73b3f6-a427-4a99-886e-da32c6de835d">
      <Terms xmlns="http://schemas.microsoft.com/office/infopath/2007/PartnerControls">
        <TermInfo xmlns="http://schemas.microsoft.com/office/infopath/2007/PartnerControls">
          <TermName xmlns="http://schemas.microsoft.com/office/infopath/2007/PartnerControls">Active</TermName>
          <TermId xmlns="http://schemas.microsoft.com/office/infopath/2007/PartnerControls">50127695-0d4f-4ac1-ab93-ebc716c3e584</TermId>
        </TermInfo>
      </Terms>
    </cbaf9fdaaf87475a8d0ae10d3e79318e>
    <ECMX_ADDITIONALINFO xmlns="4240f11c-4df2-4a37-9be1-bdf0d4dfc218" xsi:nil="true"/>
    <_dlc_DocIdUrl xmlns="ad844e80-7513-4d59-8106-40a8f6a315d3">
      <Url>https://ecdc365.sharepoint.com/teams/iorg_phf_mic/_layouts/15/DocIdRedir.aspx?ID=IORGMIC-623635451-5049</Url>
      <Description>IORGMIC-623635451-5049</Description>
    </_dlc_DocIdUrl>
  </documentManagement>
</p:properties>
</file>

<file path=customXml/itemProps1.xml><?xml version="1.0" encoding="utf-8"?>
<ds:datastoreItem xmlns:ds="http://schemas.openxmlformats.org/officeDocument/2006/customXml" ds:itemID="{424ECE3F-4990-4C19-97EF-93D56323737F}">
  <ds:schemaRefs>
    <ds:schemaRef ds:uri="http://schemas.openxmlformats.org/officeDocument/2006/bibliography"/>
  </ds:schemaRefs>
</ds:datastoreItem>
</file>

<file path=customXml/itemProps2.xml><?xml version="1.0" encoding="utf-8"?>
<ds:datastoreItem xmlns:ds="http://schemas.openxmlformats.org/officeDocument/2006/customXml" ds:itemID="{92AB1AB7-0711-46B9-916A-5FF042F525F0}"/>
</file>

<file path=customXml/itemProps3.xml><?xml version="1.0" encoding="utf-8"?>
<ds:datastoreItem xmlns:ds="http://schemas.openxmlformats.org/officeDocument/2006/customXml" ds:itemID="{04EE0DDF-0999-4A0D-9580-BF69BC714654}"/>
</file>

<file path=customXml/itemProps4.xml><?xml version="1.0" encoding="utf-8"?>
<ds:datastoreItem xmlns:ds="http://schemas.openxmlformats.org/officeDocument/2006/customXml" ds:itemID="{959E1384-555B-42C1-A347-0452899C225E}"/>
</file>

<file path=customXml/itemProps5.xml><?xml version="1.0" encoding="utf-8"?>
<ds:datastoreItem xmlns:ds="http://schemas.openxmlformats.org/officeDocument/2006/customXml" ds:itemID="{ACC7C968-13BB-4A87-9946-050D935A4704}"/>
</file>

<file path=customXml/itemProps6.xml><?xml version="1.0" encoding="utf-8"?>
<ds:datastoreItem xmlns:ds="http://schemas.openxmlformats.org/officeDocument/2006/customXml" ds:itemID="{87106301-19A7-47C0-93C8-153A3B703E63}"/>
</file>

<file path=docMetadata/LabelInfo.xml><?xml version="1.0" encoding="utf-8"?>
<clbl:labelList xmlns:clbl="http://schemas.microsoft.com/office/2020/mipLabelMetadata">
  <clbl:label id="{5d6aa37e-3a89-4bd8-9367-95b8219209ae}" enabled="1" method="Standard" siteId="{6ad73702-409c-4046-ae59-cc4bea334507}"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2023-10-02T09:02:00Z</dcterms:created>
  <dcterms:modified xsi:type="dcterms:W3CDTF">2023-10-02T09:02:00Z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Name">
    <vt:lpwstr>Commission Use</vt:lpwstr>
  </property>
  <property fmtid="{D5CDD505-2E9C-101B-9397-08002B2CF9AE}" pid="3" name="TaxKeyword">
    <vt:lpwstr/>
  </property>
  <property fmtid="{D5CDD505-2E9C-101B-9397-08002B2CF9AE}" pid="4" name="Group">
    <vt:lpwstr>6 EXPERTS</vt:lpwstr>
  </property>
  <property fmtid="{D5CDD505-2E9C-101B-9397-08002B2CF9AE}" pid="5" name="ECMX_ENTITY">
    <vt:lpwstr>3;#ECDC|931345c4-86d9-4b39-a79a-5a8b0b90257f</vt:lpwstr>
  </property>
  <property fmtid="{D5CDD505-2E9C-101B-9397-08002B2CF9AE}" pid="6" name="ClassificationContentMarkingHeaderText">
    <vt:lpwstr>ECDC NORMAL</vt:lpwstr>
  </property>
  <property fmtid="{D5CDD505-2E9C-101B-9397-08002B2CF9AE}" pid="7" name="LastSaved">
    <vt:filetime>2023-09-22T00:00:00Z</vt:filetime>
  </property>
  <property fmtid="{D5CDD505-2E9C-101B-9397-08002B2CF9AE}" pid="8" name="EC_Collab_Status">
    <vt:lpwstr>Not Started</vt:lpwstr>
  </property>
  <property fmtid="{D5CDD505-2E9C-101B-9397-08002B2CF9AE}" pid="9" name="Order0">
    <vt:lpwstr>2.000000</vt:lpwstr>
  </property>
  <property fmtid="{D5CDD505-2E9C-101B-9397-08002B2CF9AE}" pid="10" name="Last edited using">
    <vt:lpwstr>EL 4.6 Build 50000</vt:lpwstr>
  </property>
  <property fmtid="{D5CDD505-2E9C-101B-9397-08002B2CF9AE}" pid="11" name="MediaServiceImageTags">
    <vt:lpwstr/>
  </property>
  <property fmtid="{D5CDD505-2E9C-101B-9397-08002B2CF9AE}" pid="12" name="ContentTypeId">
    <vt:lpwstr>0x010100EE95EE7DB3A482488E68FA4A7091999F000975F3D191048C4FA326F37E7728E2A7</vt:lpwstr>
  </property>
  <property fmtid="{D5CDD505-2E9C-101B-9397-08002B2CF9AE}" pid="13" name="SourceModified">
    <vt:lpwstr/>
  </property>
  <property fmtid="{D5CDD505-2E9C-101B-9397-08002B2CF9AE}" pid="14" name="MSIP_Label_6bd9ddd1-4d20-43f6-abfa-fc3c07406f94_ContentBits">
    <vt:lpwstr>0</vt:lpwstr>
  </property>
  <property fmtid="{D5CDD505-2E9C-101B-9397-08002B2CF9AE}" pid="15" name="Status0">
    <vt:lpwstr>Under validation</vt:lpwstr>
  </property>
  <property fmtid="{D5CDD505-2E9C-101B-9397-08002B2CF9AE}" pid="16" name="ECMX_LIFECYCLE">
    <vt:lpwstr>2;#Active|50127695-0d4f-4ac1-ab93-ebc716c3e584</vt:lpwstr>
  </property>
  <property fmtid="{D5CDD505-2E9C-101B-9397-08002B2CF9AE}" pid="17" name="ClassificationContentMarkingHeaderFontProps">
    <vt:lpwstr>#000000,10,Calibri</vt:lpwstr>
  </property>
  <property fmtid="{D5CDD505-2E9C-101B-9397-08002B2CF9AE}" pid="18" name="MSIP_Label_6bd9ddd1-4d20-43f6-abfa-fc3c07406f94_SiteId">
    <vt:lpwstr>b24c8b06-522c-46fe-9080-70926f8dddb1</vt:lpwstr>
  </property>
  <property fmtid="{D5CDD505-2E9C-101B-9397-08002B2CF9AE}" pid="19" name="MSIP_Label_6bd9ddd1-4d20-43f6-abfa-fc3c07406f94_Method">
    <vt:lpwstr>Standard</vt:lpwstr>
  </property>
  <property fmtid="{D5CDD505-2E9C-101B-9397-08002B2CF9AE}" pid="20" name="MSIP_Label_6bd9ddd1-4d20-43f6-abfa-fc3c07406f94_Enabled">
    <vt:lpwstr>true</vt:lpwstr>
  </property>
  <property fmtid="{D5CDD505-2E9C-101B-9397-08002B2CF9AE}" pid="21" name="Creator">
    <vt:lpwstr>Acrobat PDFMaker 22 for Word</vt:lpwstr>
  </property>
  <property fmtid="{D5CDD505-2E9C-101B-9397-08002B2CF9AE}" pid="22" name="EC_Collab_DocumentLanguage">
    <vt:lpwstr>EN</vt:lpwstr>
  </property>
  <property fmtid="{D5CDD505-2E9C-101B-9397-08002B2CF9AE}" pid="23" name="Producer">
    <vt:lpwstr>Adobe PDF Library 22.3.86</vt:lpwstr>
  </property>
  <property fmtid="{D5CDD505-2E9C-101B-9397-08002B2CF9AE}" pid="24" name="MSIP_Label_6bd9ddd1-4d20-43f6-abfa-fc3c07406f94_SetDate">
    <vt:lpwstr>2023-09-22T13:36:42Z</vt:lpwstr>
  </property>
  <property fmtid="{D5CDD505-2E9C-101B-9397-08002B2CF9AE}" pid="25" name="ClassificationContentMarkingHeaderShapeIds">
    <vt:lpwstr>2e96484,76a53cfa,7368bb3d,46abe7d0,54fdb75,510e70ef</vt:lpwstr>
  </property>
  <property fmtid="{D5CDD505-2E9C-101B-9397-08002B2CF9AE}" pid="26" name="Created">
    <vt:filetime>2023-01-27T00:00:00Z</vt:filetime>
  </property>
  <property fmtid="{D5CDD505-2E9C-101B-9397-08002B2CF9AE}" pid="27" name="MSIP_Label_6bd9ddd1-4d20-43f6-abfa-fc3c07406f94_ActionId">
    <vt:lpwstr>9515d352-c366-4883-9ad7-41dde4ad6c27</vt:lpwstr>
  </property>
  <property fmtid="{D5CDD505-2E9C-101B-9397-08002B2CF9AE}" pid="28" name="ECMX_DISEASEPATHOGEN">
    <vt:lpwstr/>
  </property>
  <property fmtid="{D5CDD505-2E9C-101B-9397-08002B2CF9AE}" pid="29" name="Formatting">
    <vt:lpwstr>4.1</vt:lpwstr>
  </property>
  <property fmtid="{D5CDD505-2E9C-101B-9397-08002B2CF9AE}" pid="30" name="ELDocType">
    <vt:lpwstr>REP.DOT</vt:lpwstr>
  </property>
  <property fmtid="{D5CDD505-2E9C-101B-9397-08002B2CF9AE}" pid="31" name="ECMX_DOCUMENTTYPE">
    <vt:lpwstr/>
  </property>
  <property fmtid="{D5CDD505-2E9C-101B-9397-08002B2CF9AE}" pid="32" name="_dlc_DocIdItemGuid">
    <vt:lpwstr>8f2e3cc9-780b-4122-97f5-69c72de7c88b</vt:lpwstr>
  </property>
  <property fmtid="{D5CDD505-2E9C-101B-9397-08002B2CF9AE}" pid="33" name="DocAuthor0">
    <vt:lpwstr/>
  </property>
  <property fmtid="{D5CDD505-2E9C-101B-9397-08002B2CF9AE}" pid="34" name="ECMX_CATEGORYLABEL">
    <vt:lpwstr/>
  </property>
  <property fmtid="{D5CDD505-2E9C-101B-9397-08002B2CF9AE}" pid="35" name="Created using">
    <vt:lpwstr>3.0</vt:lpwstr>
  </property>
  <property fmtid="{D5CDD505-2E9C-101B-9397-08002B2CF9AE}" pid="36" name="ECMX_DOCUMENTSTATUS">
    <vt:lpwstr>1;#Draft|bed60e9a-f1b8-4691-a7e2-534f78067ff3</vt:lpwstr>
  </property>
</Properties>
</file>